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LeBron/Taylor Swift card</w:t>
      </w:r>
    </w:p>
    <w:p>
      <w:pPr>
        <w:spacing w:after="80"/>
      </w:pPr>
      <w:r>
        <w:rPr>
          <w:b w:val="0"/>
          <w:i w:val="0"/>
          <w:smallCaps w:val="0"/>
          <w:strike w:val="0"/>
          <w:u w:val="none"/>
        </w:rPr>
        <w:t>Rogé</w:t>
      </w:r>
      <w:r>
        <w:rPr>
          <w:b w:val="0"/>
          <w:i w:val="0"/>
          <w:smallCaps w:val="0"/>
          <w:strike w:val="0"/>
          <w:u w:val="none"/>
        </w:rPr>
        <w:t xml:space="preserve"> </w:t>
      </w:r>
      <w:r>
        <w:rPr>
          <w:b/>
          <w:i w:val="0"/>
          <w:smallCaps w:val="0"/>
          <w:strike w:val="0"/>
          <w:sz w:val="26"/>
          <w:u w:val="none"/>
        </w:rPr>
        <w:t>Karma 6/10</w:t>
      </w:r>
      <w:r>
        <w:rPr>
          <w:b w:val="0"/>
          <w:i w:val="0"/>
          <w:smallCaps w:val="0"/>
          <w:strike w:val="0"/>
          <w:u w:val="none"/>
        </w:rPr>
        <w:t xml:space="preserve">. Staff writer at The Atlantic. “The U.S. Economy Reaches Superstar Status.” https://www.theatlantic.com/ideas/archive/2024/06/us-economy-excellent/678630/. </w:t>
      </w:r>
    </w:p>
    <w:p>
      <w:pPr>
        <w:spacing w:after="60"/>
      </w:pPr>
      <w:r>
        <w:rPr>
          <w:b w:val="0"/>
          <w:i w:val="0"/>
          <w:smallCaps w:val="0"/>
          <w:strike w:val="0"/>
          <w:sz w:val="22"/>
          <w:highlight w:val="cyan"/>
          <w:u w:val="single"/>
        </w:rPr>
        <w:t>If the</w:t>
      </w:r>
      <w:r>
        <w:rPr>
          <w:b w:val="0"/>
          <w:i w:val="0"/>
          <w:smallCaps w:val="0"/>
          <w:strike w:val="0"/>
          <w:sz w:val="22"/>
          <w:u w:val="single"/>
        </w:rPr>
        <w:t xml:space="preserve"> United States’ </w:t>
      </w:r>
      <w:r>
        <w:rPr>
          <w:b w:val="0"/>
          <w:i w:val="0"/>
          <w:smallCaps w:val="0"/>
          <w:strike w:val="0"/>
          <w:sz w:val="22"/>
          <w:highlight w:val="cyan"/>
          <w:u w:val="single"/>
        </w:rPr>
        <w:t>economy were an athlete</w:t>
      </w:r>
      <w:r>
        <w:rPr>
          <w:b w:val="0"/>
          <w:i w:val="0"/>
          <w:smallCaps w:val="0"/>
          <w:strike w:val="0"/>
          <w:sz w:val="22"/>
          <w:u w:val="single"/>
        </w:rPr>
        <w:t xml:space="preserve">, right now </w:t>
      </w:r>
      <w:r>
        <w:rPr>
          <w:b w:val="0"/>
          <w:i w:val="0"/>
          <w:smallCaps w:val="0"/>
          <w:strike w:val="0"/>
          <w:sz w:val="22"/>
          <w:highlight w:val="cyan"/>
          <w:u w:val="single"/>
        </w:rPr>
        <w:t>it would be</w:t>
      </w:r>
      <w:r>
        <w:rPr>
          <w:b w:val="0"/>
          <w:i w:val="0"/>
          <w:smallCaps w:val="0"/>
          <w:strike w:val="0"/>
          <w:sz w:val="22"/>
          <w:u w:val="single"/>
        </w:rPr>
        <w:t xml:space="preserve"> </w:t>
      </w:r>
      <w:r>
        <w:rPr>
          <w:b/>
          <w:i w:val="0"/>
          <w:smallCaps w:val="0"/>
          <w:strike w:val="0"/>
          <w:sz w:val="24"/>
          <w:highlight w:val="cyan"/>
          <w:u w:val="single"/>
        </w:rPr>
        <w:t>peak LeBron</w:t>
      </w:r>
      <w:r>
        <w:rPr>
          <w:b/>
          <w:i w:val="0"/>
          <w:smallCaps w:val="0"/>
          <w:strike w:val="0"/>
          <w:sz w:val="24"/>
          <w:u w:val="single"/>
        </w:rPr>
        <w:t xml:space="preserve"> James</w:t>
      </w:r>
      <w:r>
        <w:rPr>
          <w:b w:val="0"/>
          <w:i w:val="0"/>
          <w:smallCaps w:val="0"/>
          <w:strike w:val="0"/>
          <w:sz w:val="16"/>
          <w:u w:val="none"/>
        </w:rPr>
        <w:t xml:space="preserve">. </w:t>
      </w:r>
      <w:r>
        <w:rPr>
          <w:b w:val="0"/>
          <w:i w:val="0"/>
          <w:smallCaps w:val="0"/>
          <w:strike w:val="0"/>
          <w:sz w:val="22"/>
          <w:highlight w:val="cyan"/>
          <w:u w:val="single"/>
        </w:rPr>
        <w:t>If it were a pop star, it would</w:t>
      </w:r>
      <w:r>
        <w:rPr>
          <w:b w:val="0"/>
          <w:i w:val="0"/>
          <w:smallCaps w:val="0"/>
          <w:strike w:val="0"/>
          <w:sz w:val="22"/>
          <w:u w:val="single"/>
        </w:rPr>
        <w:t xml:space="preserve"> be </w:t>
      </w:r>
      <w:r>
        <w:rPr>
          <w:b/>
          <w:i w:val="0"/>
          <w:smallCaps w:val="0"/>
          <w:strike w:val="0"/>
          <w:sz w:val="24"/>
          <w:highlight w:val="cyan"/>
          <w:u w:val="single"/>
        </w:rPr>
        <w:t>peak Taylor Swift</w:t>
      </w:r>
      <w:r>
        <w:rPr>
          <w:b w:val="0"/>
          <w:i w:val="0"/>
          <w:smallCaps w:val="0"/>
          <w:strike w:val="0"/>
          <w:sz w:val="16"/>
          <w:u w:val="none"/>
        </w:rPr>
        <w:t xml:space="preserve">. Four years ago, the pandemic temporarily brought much of the world economy to a halt. Since then, </w:t>
      </w:r>
      <w:r>
        <w:rPr>
          <w:b w:val="0"/>
          <w:i w:val="0"/>
          <w:smallCaps w:val="0"/>
          <w:strike w:val="0"/>
          <w:sz w:val="22"/>
          <w:u w:val="single"/>
        </w:rPr>
        <w:t xml:space="preserve">America’s </w:t>
      </w:r>
      <w:r>
        <w:rPr>
          <w:b w:val="0"/>
          <w:i w:val="0"/>
          <w:smallCaps w:val="0"/>
          <w:strike w:val="0"/>
          <w:sz w:val="22"/>
          <w:highlight w:val="cyan"/>
          <w:u w:val="single"/>
        </w:rPr>
        <w:t>economic</w:t>
      </w:r>
      <w:r>
        <w:rPr>
          <w:b w:val="0"/>
          <w:i w:val="0"/>
          <w:smallCaps w:val="0"/>
          <w:strike w:val="0"/>
          <w:sz w:val="22"/>
          <w:u w:val="single"/>
        </w:rPr>
        <w:t xml:space="preserve"> </w:t>
      </w:r>
      <w:r>
        <w:rPr>
          <w:b w:val="0"/>
          <w:i w:val="0"/>
          <w:smallCaps w:val="0"/>
          <w:strike w:val="0"/>
          <w:sz w:val="22"/>
          <w:highlight w:val="cyan"/>
          <w:u w:val="single"/>
        </w:rPr>
        <w:t>performance</w:t>
      </w:r>
      <w:r>
        <w:rPr>
          <w:b w:val="0"/>
          <w:i w:val="0"/>
          <w:smallCaps w:val="0"/>
          <w:strike w:val="0"/>
          <w:sz w:val="22"/>
          <w:u w:val="single"/>
        </w:rPr>
        <w:t xml:space="preserve"> has left other countries in the </w:t>
      </w:r>
      <w:r>
        <w:rPr>
          <w:b/>
          <w:i w:val="0"/>
          <w:smallCaps w:val="0"/>
          <w:strike w:val="0"/>
          <w:sz w:val="24"/>
          <w:u w:val="single"/>
        </w:rPr>
        <w:t>dust</w:t>
      </w:r>
      <w:r>
        <w:rPr>
          <w:b w:val="0"/>
          <w:i w:val="0"/>
          <w:smallCaps w:val="0"/>
          <w:strike w:val="0"/>
          <w:sz w:val="16"/>
          <w:u w:val="none"/>
        </w:rPr>
        <w:t xml:space="preserve"> and </w:t>
      </w:r>
      <w:r>
        <w:rPr>
          <w:b w:val="0"/>
          <w:i w:val="0"/>
          <w:smallCaps w:val="0"/>
          <w:strike w:val="0"/>
          <w:sz w:val="22"/>
          <w:u w:val="single"/>
        </w:rPr>
        <w:t xml:space="preserve">even </w:t>
      </w:r>
      <w:r>
        <w:rPr>
          <w:b w:val="0"/>
          <w:i w:val="0"/>
          <w:smallCaps w:val="0"/>
          <w:strike w:val="0"/>
          <w:sz w:val="22"/>
          <w:highlight w:val="cyan"/>
          <w:u w:val="single"/>
        </w:rPr>
        <w:t>broken</w:t>
      </w:r>
      <w:r>
        <w:rPr>
          <w:b w:val="0"/>
          <w:i w:val="0"/>
          <w:smallCaps w:val="0"/>
          <w:strike w:val="0"/>
          <w:sz w:val="22"/>
          <w:u w:val="single"/>
        </w:rPr>
        <w:t xml:space="preserve"> some of </w:t>
      </w:r>
      <w:r>
        <w:rPr>
          <w:b w:val="0"/>
          <w:i w:val="0"/>
          <w:smallCaps w:val="0"/>
          <w:strike w:val="0"/>
          <w:sz w:val="22"/>
          <w:highlight w:val="cyan"/>
          <w:u w:val="single"/>
        </w:rPr>
        <w:t>its own records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growth</w:t>
      </w:r>
      <w:r>
        <w:rPr>
          <w:b w:val="0"/>
          <w:i w:val="0"/>
          <w:smallCaps w:val="0"/>
          <w:strike w:val="0"/>
          <w:sz w:val="22"/>
          <w:u w:val="single"/>
        </w:rPr>
        <w:t xml:space="preserve"> rate </w:t>
      </w:r>
      <w:r>
        <w:rPr>
          <w:b w:val="0"/>
          <w:i w:val="0"/>
          <w:smallCaps w:val="0"/>
          <w:strike w:val="0"/>
          <w:sz w:val="22"/>
          <w:highlight w:val="cyan"/>
          <w:u w:val="single"/>
        </w:rPr>
        <w:t xml:space="preserve">is </w:t>
      </w:r>
      <w:r>
        <w:rPr>
          <w:b/>
          <w:i w:val="0"/>
          <w:smallCaps w:val="0"/>
          <w:strike w:val="0"/>
          <w:sz w:val="24"/>
          <w:highlight w:val="cyan"/>
          <w:u w:val="single"/>
        </w:rPr>
        <w:t>high</w:t>
      </w:r>
      <w:r>
        <w:rPr>
          <w:b w:val="0"/>
          <w:i w:val="0"/>
          <w:smallCaps w:val="0"/>
          <w:strike w:val="0"/>
          <w:sz w:val="16"/>
          <w:u w:val="none"/>
        </w:rPr>
        <w:t xml:space="preserve">, the </w:t>
      </w:r>
      <w:r>
        <w:rPr>
          <w:b w:val="0"/>
          <w:i w:val="0"/>
          <w:smallCaps w:val="0"/>
          <w:strike w:val="0"/>
          <w:sz w:val="22"/>
          <w:highlight w:val="cyan"/>
          <w:u w:val="single"/>
        </w:rPr>
        <w:t>unemployment</w:t>
      </w:r>
      <w:r>
        <w:rPr>
          <w:b w:val="0"/>
          <w:i w:val="0"/>
          <w:smallCaps w:val="0"/>
          <w:strike w:val="0"/>
          <w:sz w:val="22"/>
          <w:u w:val="single"/>
        </w:rPr>
        <w:t xml:space="preserve"> rate is at </w:t>
      </w:r>
      <w:r>
        <w:rPr>
          <w:b/>
          <w:i w:val="0"/>
          <w:smallCaps w:val="0"/>
          <w:strike w:val="0"/>
          <w:sz w:val="24"/>
          <w:u w:val="single"/>
        </w:rPr>
        <w:t xml:space="preserve">historic </w:t>
      </w:r>
      <w:r>
        <w:rPr>
          <w:b/>
          <w:i w:val="0"/>
          <w:smallCaps w:val="0"/>
          <w:strike w:val="0"/>
          <w:sz w:val="24"/>
          <w:highlight w:val="cyan"/>
          <w:u w:val="single"/>
        </w:rPr>
        <w:t>lows</w:t>
      </w:r>
      <w:r>
        <w:rPr>
          <w:b w:val="0"/>
          <w:i w:val="0"/>
          <w:smallCaps w:val="0"/>
          <w:strike w:val="0"/>
          <w:sz w:val="16"/>
          <w:u w:val="none"/>
        </w:rPr>
        <w:t xml:space="preserve">, </w:t>
      </w:r>
      <w:r>
        <w:rPr>
          <w:b w:val="0"/>
          <w:i w:val="0"/>
          <w:smallCaps w:val="0"/>
          <w:strike w:val="0"/>
          <w:sz w:val="22"/>
          <w:u w:val="single"/>
        </w:rPr>
        <w:t xml:space="preserve">household </w:t>
      </w:r>
      <w:r>
        <w:rPr>
          <w:b w:val="0"/>
          <w:i w:val="0"/>
          <w:smallCaps w:val="0"/>
          <w:strike w:val="0"/>
          <w:sz w:val="22"/>
          <w:highlight w:val="cyan"/>
          <w:u w:val="single"/>
        </w:rPr>
        <w:t>wealth</w:t>
      </w:r>
      <w:r>
        <w:rPr>
          <w:b w:val="0"/>
          <w:i w:val="0"/>
          <w:smallCaps w:val="0"/>
          <w:strike w:val="0"/>
          <w:sz w:val="22"/>
          <w:u w:val="single"/>
        </w:rPr>
        <w:t xml:space="preserve"> is </w:t>
      </w:r>
      <w:r>
        <w:rPr>
          <w:b/>
          <w:i w:val="0"/>
          <w:smallCaps w:val="0"/>
          <w:strike w:val="0"/>
          <w:sz w:val="24"/>
          <w:highlight w:val="cyan"/>
          <w:u w:val="single"/>
        </w:rPr>
        <w:t>surging</w:t>
      </w:r>
      <w:r>
        <w:rPr>
          <w:b w:val="0"/>
          <w:i w:val="0"/>
          <w:smallCaps w:val="0"/>
          <w:strike w:val="0"/>
          <w:sz w:val="16"/>
          <w:u w:val="none"/>
        </w:rPr>
        <w:t xml:space="preserve">, and </w:t>
      </w:r>
      <w:r>
        <w:rPr>
          <w:b w:val="0"/>
          <w:i w:val="0"/>
          <w:smallCaps w:val="0"/>
          <w:strike w:val="0"/>
          <w:sz w:val="22"/>
          <w:highlight w:val="cyan"/>
          <w:u w:val="single"/>
        </w:rPr>
        <w:t>wages</w:t>
      </w:r>
      <w:r>
        <w:rPr>
          <w:b w:val="0"/>
          <w:i w:val="0"/>
          <w:smallCaps w:val="0"/>
          <w:strike w:val="0"/>
          <w:sz w:val="22"/>
          <w:u w:val="single"/>
        </w:rPr>
        <w:t xml:space="preserve"> are </w:t>
      </w:r>
      <w:r>
        <w:rPr>
          <w:b/>
          <w:i w:val="0"/>
          <w:smallCaps w:val="0"/>
          <w:strike w:val="0"/>
          <w:sz w:val="24"/>
          <w:highlight w:val="cyan"/>
          <w:u w:val="single"/>
        </w:rPr>
        <w:t>rising</w:t>
      </w:r>
      <w:r>
        <w:rPr>
          <w:b w:val="0"/>
          <w:i w:val="0"/>
          <w:smallCaps w:val="0"/>
          <w:strike w:val="0"/>
          <w:sz w:val="22"/>
          <w:u w:val="single"/>
        </w:rPr>
        <w:t xml:space="preserve"> faster than costs, especially for the working class. There are many ways to define a good economy</w:t>
      </w:r>
      <w:r>
        <w:rPr>
          <w:b w:val="0"/>
          <w:i w:val="0"/>
          <w:smallCaps w:val="0"/>
          <w:strike w:val="0"/>
          <w:sz w:val="16"/>
          <w:u w:val="none"/>
        </w:rPr>
        <w:t xml:space="preserve">. </w:t>
      </w:r>
      <w:r>
        <w:rPr>
          <w:b w:val="0"/>
          <w:i w:val="0"/>
          <w:smallCaps w:val="0"/>
          <w:strike w:val="0"/>
          <w:sz w:val="22"/>
          <w:highlight w:val="cyan"/>
          <w:u w:val="single"/>
        </w:rPr>
        <w:t xml:space="preserve">America is in </w:t>
      </w:r>
      <w:r>
        <w:rPr>
          <w:b/>
          <w:i w:val="0"/>
          <w:smallCaps w:val="0"/>
          <w:strike w:val="0"/>
          <w:sz w:val="24"/>
          <w:highlight w:val="cyan"/>
          <w:u w:val="single"/>
        </w:rPr>
        <w:t>tremendous shape</w:t>
      </w:r>
      <w:r>
        <w:rPr>
          <w:b w:val="0"/>
          <w:i w:val="0"/>
          <w:smallCaps w:val="0"/>
          <w:strike w:val="0"/>
          <w:sz w:val="22"/>
          <w:u w:val="single"/>
        </w:rPr>
        <w:t xml:space="preserve"> according to just about </w:t>
      </w:r>
      <w:r>
        <w:rPr>
          <w:b/>
          <w:i w:val="0"/>
          <w:smallCaps w:val="0"/>
          <w:strike w:val="0"/>
          <w:sz w:val="24"/>
          <w:u w:val="single"/>
        </w:rPr>
        <w:t>any of them</w:t>
      </w:r>
      <w:r>
        <w:rPr>
          <w:b w:val="0"/>
          <w:i w:val="0"/>
          <w:smallCaps w:val="0"/>
          <w:strike w:val="0"/>
          <w:sz w:val="16"/>
          <w:u w:val="none"/>
        </w:rPr>
        <w:t xml:space="preserve">. </w:t>
      </w:r>
    </w:p>
    <w:p>
      <w:pPr>
        <w:spacing w:after="60"/>
      </w:pPr>
      <w:r>
        <w:rPr>
          <w:b w:val="0"/>
          <w:i w:val="0"/>
          <w:smallCaps w:val="0"/>
          <w:strike w:val="0"/>
          <w:sz w:val="16"/>
          <w:u w:val="none"/>
        </w:rPr>
        <w:t xml:space="preserve">The American public doesn’t feel that way—a dynamic that many people, including me, have recently tried to explain. But if, instead of asking how people feel about the economy, we ask how it’s objectively performing, we get a very different answer. </w:t>
      </w:r>
    </w:p>
    <w:p>
      <w:pPr>
        <w:spacing w:after="60"/>
      </w:pPr>
      <w:r>
        <w:rPr>
          <w:b w:val="0"/>
          <w:i w:val="0"/>
          <w:smallCaps w:val="0"/>
          <w:strike w:val="0"/>
          <w:sz w:val="16"/>
          <w:u w:val="none"/>
        </w:rPr>
        <w:t xml:space="preserve">Let’s start with </w:t>
      </w:r>
      <w:r>
        <w:rPr>
          <w:b w:val="0"/>
          <w:i w:val="0"/>
          <w:smallCaps w:val="0"/>
          <w:strike w:val="0"/>
          <w:sz w:val="22"/>
          <w:u w:val="single"/>
        </w:rPr>
        <w:t>economists’ favorite metric</w:t>
      </w:r>
      <w:r>
        <w:rPr>
          <w:b w:val="0"/>
          <w:i w:val="0"/>
          <w:smallCaps w:val="0"/>
          <w:strike w:val="0"/>
          <w:sz w:val="16"/>
          <w:u w:val="none"/>
        </w:rPr>
        <w:t xml:space="preserve">: </w:t>
      </w:r>
      <w:r>
        <w:rPr>
          <w:b/>
          <w:i w:val="0"/>
          <w:smallCaps w:val="0"/>
          <w:strike w:val="0"/>
          <w:sz w:val="24"/>
          <w:u w:val="single"/>
        </w:rPr>
        <w:t>growth</w:t>
      </w:r>
      <w:r>
        <w:rPr>
          <w:b w:val="0"/>
          <w:i w:val="0"/>
          <w:smallCaps w:val="0"/>
          <w:strike w:val="0"/>
          <w:sz w:val="16"/>
          <w:u w:val="none"/>
        </w:rPr>
        <w:t xml:space="preserve">. </w:t>
      </w:r>
      <w:r>
        <w:rPr>
          <w:b w:val="0"/>
          <w:i w:val="0"/>
          <w:smallCaps w:val="0"/>
          <w:strike w:val="0"/>
          <w:sz w:val="22"/>
          <w:u w:val="single"/>
        </w:rPr>
        <w:t xml:space="preserve">When an economy is </w:t>
      </w:r>
      <w:r>
        <w:rPr>
          <w:b/>
          <w:i w:val="0"/>
          <w:smallCaps w:val="0"/>
          <w:strike w:val="0"/>
          <w:sz w:val="24"/>
          <w:u w:val="single"/>
        </w:rPr>
        <w:t>growing</w:t>
      </w:r>
      <w:r>
        <w:rPr>
          <w:b w:val="0"/>
          <w:i w:val="0"/>
          <w:smallCaps w:val="0"/>
          <w:strike w:val="0"/>
          <w:sz w:val="16"/>
          <w:u w:val="none"/>
        </w:rPr>
        <w:t xml:space="preserve">, more money is being spent. More stuff is being produced, more services are being performed, more businesses are being started, more workers are being hired—and, because of this abundance, </w:t>
      </w:r>
      <w:r>
        <w:rPr>
          <w:b w:val="0"/>
          <w:i w:val="0"/>
          <w:smallCaps w:val="0"/>
          <w:strike w:val="0"/>
          <w:sz w:val="22"/>
          <w:u w:val="single"/>
        </w:rPr>
        <w:t xml:space="preserve">living standards are probably </w:t>
      </w:r>
      <w:r>
        <w:rPr>
          <w:b/>
          <w:i w:val="0"/>
          <w:smallCaps w:val="0"/>
          <w:strike w:val="0"/>
          <w:sz w:val="24"/>
          <w:u w:val="single"/>
        </w:rPr>
        <w:t>rising</w:t>
      </w:r>
      <w:r>
        <w:rPr>
          <w:b w:val="0"/>
          <w:i w:val="0"/>
          <w:smallCaps w:val="0"/>
          <w:strike w:val="0"/>
          <w:sz w:val="16"/>
          <w:u w:val="none"/>
        </w:rPr>
        <w:t xml:space="preserve">. (On the flip side, </w:t>
      </w:r>
      <w:r>
        <w:rPr>
          <w:b w:val="0"/>
          <w:i w:val="0"/>
          <w:smallCaps w:val="0"/>
          <w:strike w:val="0"/>
          <w:sz w:val="22"/>
          <w:u w:val="single"/>
        </w:rPr>
        <w:t xml:space="preserve">during a </w:t>
      </w:r>
      <w:r>
        <w:rPr>
          <w:b/>
          <w:i w:val="0"/>
          <w:smallCaps w:val="0"/>
          <w:strike w:val="0"/>
          <w:sz w:val="24"/>
          <w:u w:val="single"/>
        </w:rPr>
        <w:t>recession</w:t>
      </w:r>
      <w:r>
        <w:rPr>
          <w:b w:val="0"/>
          <w:i w:val="0"/>
          <w:smallCaps w:val="0"/>
          <w:strike w:val="0"/>
          <w:sz w:val="16"/>
          <w:u w:val="none"/>
        </w:rPr>
        <w:t>—literally, when the economy shrinks—</w:t>
      </w:r>
      <w:r>
        <w:rPr>
          <w:b w:val="0"/>
          <w:i w:val="0"/>
          <w:smallCaps w:val="0"/>
          <w:strike w:val="0"/>
          <w:sz w:val="22"/>
          <w:u w:val="single"/>
        </w:rPr>
        <w:t xml:space="preserve">life gets </w:t>
      </w:r>
      <w:r>
        <w:rPr>
          <w:b/>
          <w:i w:val="0"/>
          <w:smallCaps w:val="0"/>
          <w:strike w:val="0"/>
          <w:sz w:val="24"/>
          <w:u w:val="single"/>
        </w:rPr>
        <w:t>materially worse</w:t>
      </w:r>
      <w:r>
        <w:rPr>
          <w:b w:val="0"/>
          <w:i w:val="0"/>
          <w:smallCaps w:val="0"/>
          <w:strike w:val="0"/>
          <w:sz w:val="16"/>
          <w:u w:val="none"/>
        </w:rPr>
        <w:t xml:space="preserve">.) Right </w:t>
      </w:r>
      <w:r>
        <w:rPr>
          <w:b w:val="0"/>
          <w:i w:val="0"/>
          <w:smallCaps w:val="0"/>
          <w:strike w:val="0"/>
          <w:sz w:val="16"/>
          <w:u w:val="none"/>
        </w:rPr>
        <w:t>now</w:t>
      </w:r>
      <w:r>
        <w:rPr>
          <w:b w:val="0"/>
          <w:i w:val="0"/>
          <w:smallCaps w:val="0"/>
          <w:strike w:val="0"/>
          <w:sz w:val="16"/>
          <w:u w:val="none"/>
        </w:rPr>
        <w:t xml:space="preserve"> </w:t>
      </w:r>
      <w:r>
        <w:rPr>
          <w:b w:val="0"/>
          <w:i w:val="0"/>
          <w:smallCaps w:val="0"/>
          <w:strike w:val="0"/>
          <w:sz w:val="22"/>
          <w:u w:val="single"/>
        </w:rPr>
        <w:t>America’s economic-</w:t>
      </w:r>
      <w:r>
        <w:rPr>
          <w:b w:val="0"/>
          <w:i w:val="0"/>
          <w:smallCaps w:val="0"/>
          <w:strike w:val="0"/>
          <w:sz w:val="22"/>
          <w:highlight w:val="cyan"/>
          <w:u w:val="single"/>
        </w:rPr>
        <w:t xml:space="preserve">growth rate is the </w:t>
      </w:r>
      <w:r>
        <w:rPr>
          <w:b/>
          <w:i w:val="0"/>
          <w:smallCaps w:val="0"/>
          <w:strike w:val="0"/>
          <w:sz w:val="24"/>
          <w:highlight w:val="cyan"/>
          <w:u w:val="single"/>
        </w:rPr>
        <w:t>envy of the world</w:t>
      </w:r>
      <w:r>
        <w:rPr>
          <w:b w:val="0"/>
          <w:i w:val="0"/>
          <w:smallCaps w:val="0"/>
          <w:strike w:val="0"/>
          <w:sz w:val="16"/>
          <w:u w:val="none"/>
        </w:rPr>
        <w:t xml:space="preserve">. From the end of 2019 to the end of 2023, U.S. </w:t>
      </w:r>
      <w:r>
        <w:rPr>
          <w:b w:val="0"/>
          <w:i w:val="0"/>
          <w:smallCaps w:val="0"/>
          <w:strike w:val="0"/>
          <w:sz w:val="22"/>
          <w:u w:val="single"/>
        </w:rPr>
        <w:t xml:space="preserve">GDP </w:t>
      </w:r>
      <w:r>
        <w:rPr>
          <w:b w:val="0"/>
          <w:i w:val="0"/>
          <w:smallCaps w:val="0"/>
          <w:strike w:val="0"/>
          <w:sz w:val="22"/>
          <w:highlight w:val="cyan"/>
          <w:u w:val="single"/>
        </w:rPr>
        <w:t xml:space="preserve">grew by </w:t>
      </w:r>
      <w:r>
        <w:rPr>
          <w:b/>
          <w:i w:val="0"/>
          <w:smallCaps w:val="0"/>
          <w:strike w:val="0"/>
          <w:sz w:val="24"/>
          <w:highlight w:val="cyan"/>
          <w:u w:val="single"/>
        </w:rPr>
        <w:t>8.2</w:t>
      </w:r>
      <w:r>
        <w:rPr>
          <w:b/>
          <w:i w:val="0"/>
          <w:smallCaps w:val="0"/>
          <w:strike w:val="0"/>
          <w:sz w:val="24"/>
          <w:u w:val="single"/>
        </w:rPr>
        <w:t xml:space="preserve"> </w:t>
      </w:r>
      <w:r>
        <w:rPr>
          <w:b/>
          <w:i w:val="0"/>
          <w:smallCaps w:val="0"/>
          <w:strike w:val="0"/>
          <w:sz w:val="24"/>
          <w:highlight w:val="cyan"/>
          <w:u w:val="single"/>
        </w:rPr>
        <w:t>percent</w:t>
      </w:r>
      <w:r>
        <w:rPr>
          <w:b w:val="0"/>
          <w:i w:val="0"/>
          <w:smallCaps w:val="0"/>
          <w:strike w:val="0"/>
          <w:sz w:val="16"/>
          <w:u w:val="none"/>
        </w:rPr>
        <w:t xml:space="preserve">—nearly twice as fast as Canada’s, three times as fast as the European Union’s, and more than eight times as fast as the United Kingdom’s. </w:t>
      </w:r>
    </w:p>
    <w:p>
      <w:pPr>
        <w:spacing w:after="60"/>
      </w:pPr>
      <w:r>
        <w:rPr>
          <w:b w:val="0"/>
          <w:i w:val="0"/>
          <w:smallCaps w:val="0"/>
          <w:strike w:val="0"/>
          <w:sz w:val="16"/>
          <w:u w:val="none"/>
        </w:rPr>
        <w:t>“</w:t>
      </w:r>
      <w:r>
        <w:rPr>
          <w:b w:val="0"/>
          <w:i w:val="0"/>
          <w:smallCaps w:val="0"/>
          <w:strike w:val="0"/>
          <w:sz w:val="22"/>
          <w:u w:val="single"/>
        </w:rPr>
        <w:t>It’s hard to think of a time when the U.S. economy has diverged so fundamentally from its peers</w:t>
      </w:r>
      <w:r>
        <w:rPr>
          <w:b w:val="0"/>
          <w:i w:val="0"/>
          <w:smallCaps w:val="0"/>
          <w:strike w:val="0"/>
          <w:sz w:val="16"/>
          <w:u w:val="none"/>
        </w:rPr>
        <w:t xml:space="preserve">,” Mark Zandi, the chief economist at Moody’s Analytics, told me. Over the past year, some of the world’s biggest economies, including those of Japan and Germany, have fallen into recession, complete with mass layoffs and angry street protests. </w:t>
      </w:r>
      <w:r>
        <w:rPr>
          <w:b w:val="0"/>
          <w:i w:val="0"/>
          <w:smallCaps w:val="0"/>
          <w:strike w:val="0"/>
          <w:sz w:val="22"/>
          <w:u w:val="single"/>
        </w:rPr>
        <w:t>In the U.S.</w:t>
      </w:r>
      <w:r>
        <w:rPr>
          <w:b w:val="0"/>
          <w:i w:val="0"/>
          <w:smallCaps w:val="0"/>
          <w:strike w:val="0"/>
          <w:sz w:val="16"/>
          <w:u w:val="none"/>
        </w:rPr>
        <w:t xml:space="preserve">, however, </w:t>
      </w:r>
      <w:r>
        <w:rPr>
          <w:b w:val="0"/>
          <w:i w:val="0"/>
          <w:smallCaps w:val="0"/>
          <w:strike w:val="0"/>
          <w:sz w:val="22"/>
          <w:u w:val="single"/>
        </w:rPr>
        <w:t xml:space="preserve">the </w:t>
      </w:r>
      <w:r>
        <w:rPr>
          <w:b w:val="0"/>
          <w:i w:val="0"/>
          <w:smallCaps w:val="0"/>
          <w:strike w:val="0"/>
          <w:sz w:val="22"/>
          <w:highlight w:val="cyan"/>
          <w:u w:val="single"/>
        </w:rPr>
        <w:t>post-pandemic recession</w:t>
      </w:r>
      <w:r>
        <w:rPr>
          <w:b w:val="0"/>
          <w:i w:val="0"/>
          <w:smallCaps w:val="0"/>
          <w:strike w:val="0"/>
          <w:sz w:val="22"/>
          <w:u w:val="single"/>
        </w:rPr>
        <w:t xml:space="preserve"> </w:t>
      </w:r>
      <w:r>
        <w:rPr>
          <w:b/>
          <w:i w:val="0"/>
          <w:smallCaps w:val="0"/>
          <w:strike w:val="0"/>
          <w:sz w:val="24"/>
          <w:highlight w:val="cyan"/>
          <w:u w:val="single"/>
        </w:rPr>
        <w:t>never arrived</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economy</w:t>
      </w:r>
      <w:r>
        <w:rPr>
          <w:b w:val="0"/>
          <w:i w:val="0"/>
          <w:smallCaps w:val="0"/>
          <w:strike w:val="0"/>
          <w:sz w:val="22"/>
          <w:u w:val="single"/>
        </w:rPr>
        <w:t xml:space="preserve"> just </w:t>
      </w:r>
      <w:r>
        <w:rPr>
          <w:b/>
          <w:i w:val="0"/>
          <w:smallCaps w:val="0"/>
          <w:strike w:val="0"/>
          <w:sz w:val="24"/>
          <w:highlight w:val="cyan"/>
          <w:u w:val="single"/>
        </w:rPr>
        <w:t>keeps growing</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