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China’s collapse prevents it from leading </w:t>
      </w:r>
    </w:p>
    <w:p>
      <w:pPr>
        <w:spacing w:after="80"/>
      </w:pPr>
      <w:r>
        <w:rPr>
          <w:b w:val="0"/>
          <w:i w:val="0"/>
          <w:smallCaps w:val="0"/>
          <w:strike w:val="0"/>
          <w:u w:val="none"/>
        </w:rPr>
        <w:t xml:space="preserve">Jermery </w:t>
      </w:r>
      <w:r>
        <w:rPr>
          <w:b/>
          <w:i w:val="0"/>
          <w:smallCaps w:val="0"/>
          <w:strike w:val="0"/>
          <w:sz w:val="26"/>
          <w:u w:val="none"/>
        </w:rPr>
        <w:t>Mark 24</w:t>
      </w:r>
      <w:r>
        <w:rPr>
          <w:b w:val="0"/>
          <w:i w:val="0"/>
          <w:smallCaps w:val="0"/>
          <w:strike w:val="0"/>
          <w:u w:val="none"/>
        </w:rPr>
        <w:t xml:space="preserve"> a nonresident senior fellow at the Atlantic Council’s GeoEconomics Center and a specialist in political, economic and financial issues related to Asia and Africa. With the GeoEconomics Center, he writes on US-China issues and developing country debt. He worked for the International Monetary Fund as a communications specialist for more than two decades, including as an adviser and speechwriter to the IMF management team. Mark holds a BA in East Asian Studies and Chinese language from Vassar College, an MA in Southeast Asian Studies from the School of Oriental and African Studies of the University of London and an MSc in Journalism from Columbia University. (05-22-2024, “</w:t>
      </w:r>
      <w:r>
        <w:rPr>
          <w:b w:val="0"/>
          <w:i w:val="0"/>
          <w:smallCaps w:val="0"/>
          <w:strike w:val="0"/>
          <w:u w:val="none"/>
        </w:rPr>
        <w:t>There’s less to China’s housing bailout than meets the eye</w:t>
      </w:r>
      <w:r>
        <w:rPr>
          <w:b w:val="0"/>
          <w:i w:val="0"/>
          <w:smallCaps w:val="0"/>
          <w:strike w:val="0"/>
          <w:u w:val="none"/>
        </w:rPr>
        <w:t xml:space="preserve">,” Alantic Council,  </w:t>
      </w:r>
      <w:r>
        <w:rPr>
          <w:b w:val="0"/>
          <w:i w:val="0"/>
          <w:smallCaps w:val="0"/>
          <w:strike w:val="0"/>
          <w:u w:val="none"/>
        </w:rPr>
        <w:t xml:space="preserve"> AKS)</w:t>
      </w:r>
    </w:p>
    <w:p>
      <w:pPr>
        <w:spacing w:after="60"/>
      </w:pPr>
      <w:r>
        <w:rPr>
          <w:b w:val="0"/>
          <w:i w:val="0"/>
          <w:smallCaps w:val="0"/>
          <w:strike w:val="0"/>
          <w:sz w:val="16"/>
          <w:u w:val="none"/>
        </w:rPr>
        <w:t>Beijing grabbed headlines last week by declaring its resolve to address the country’s deep property slump with 300 billion yuan ($42 billion) of central bank funding for state-owned enterprises to buy up vacant apartments. That money, along with relaxed mortgage rules, briefly offered a slight hope that the government finally is coming to grips with a crisis that has undermined China’s economy.</w:t>
      </w:r>
    </w:p>
    <w:p>
      <w:pPr>
        <w:spacing w:after="60"/>
      </w:pPr>
      <w:r>
        <w:rPr>
          <w:b w:val="0"/>
          <w:i w:val="0"/>
          <w:smallCaps w:val="0"/>
          <w:strike w:val="0"/>
          <w:sz w:val="16"/>
          <w:u w:val="none"/>
        </w:rPr>
        <w:t xml:space="preserve">The reality is that </w:t>
      </w:r>
      <w:r>
        <w:rPr>
          <w:b/>
          <w:i w:val="0"/>
          <w:smallCaps w:val="0"/>
          <w:strike w:val="0"/>
          <w:sz w:val="22"/>
          <w:highlight w:val="cyan"/>
          <w:u w:val="single"/>
        </w:rPr>
        <w:t>Beijing’s measures</w:t>
      </w:r>
      <w:r>
        <w:rPr>
          <w:b w:val="0"/>
          <w:i w:val="0"/>
          <w:smallCaps w:val="0"/>
          <w:strike w:val="0"/>
          <w:sz w:val="22"/>
          <w:u w:val="single"/>
        </w:rPr>
        <w:t xml:space="preserve"> are a </w:t>
      </w:r>
      <w:r>
        <w:rPr>
          <w:b/>
          <w:i w:val="0"/>
          <w:smallCaps w:val="0"/>
          <w:strike w:val="0"/>
          <w:sz w:val="22"/>
          <w:u w:val="single"/>
        </w:rPr>
        <w:t xml:space="preserve">mere </w:t>
      </w:r>
      <w:r>
        <w:rPr>
          <w:b/>
          <w:i w:val="0"/>
          <w:smallCaps w:val="0"/>
          <w:strike w:val="0"/>
          <w:sz w:val="22"/>
          <w:highlight w:val="cyan"/>
          <w:u w:val="single"/>
        </w:rPr>
        <w:t>drop in</w:t>
      </w:r>
      <w:r>
        <w:rPr>
          <w:b/>
          <w:i w:val="0"/>
          <w:smallCaps w:val="0"/>
          <w:strike w:val="0"/>
          <w:sz w:val="22"/>
          <w:u w:val="single"/>
        </w:rPr>
        <w:t xml:space="preserve"> an </w:t>
      </w:r>
      <w:r>
        <w:rPr>
          <w:b/>
          <w:i w:val="0"/>
          <w:smallCaps w:val="0"/>
          <w:strike w:val="0"/>
          <w:sz w:val="22"/>
          <w:highlight w:val="cyan"/>
          <w:u w:val="single"/>
        </w:rPr>
        <w:t>ocean</w:t>
      </w:r>
      <w:r>
        <w:rPr>
          <w:b w:val="0"/>
          <w:i w:val="0"/>
          <w:smallCaps w:val="0"/>
          <w:strike w:val="0"/>
          <w:sz w:val="22"/>
          <w:highlight w:val="cyan"/>
          <w:u w:val="single"/>
        </w:rPr>
        <w:t xml:space="preserve"> of empty</w:t>
      </w:r>
      <w:r>
        <w:rPr>
          <w:b w:val="0"/>
          <w:i w:val="0"/>
          <w:smallCaps w:val="0"/>
          <w:strike w:val="0"/>
          <w:sz w:val="22"/>
          <w:u w:val="single"/>
        </w:rPr>
        <w:t xml:space="preserve"> or unfinished apartment </w:t>
      </w:r>
      <w:r>
        <w:rPr>
          <w:b w:val="0"/>
          <w:i w:val="0"/>
          <w:smallCaps w:val="0"/>
          <w:strike w:val="0"/>
          <w:sz w:val="22"/>
          <w:highlight w:val="cyan"/>
          <w:u w:val="single"/>
        </w:rPr>
        <w:t>buildings</w:t>
      </w:r>
      <w:r>
        <w:rPr>
          <w:b w:val="0"/>
          <w:i w:val="0"/>
          <w:smallCaps w:val="0"/>
          <w:strike w:val="0"/>
          <w:sz w:val="22"/>
          <w:u w:val="single"/>
        </w:rPr>
        <w:t>,</w:t>
      </w:r>
      <w:r>
        <w:rPr>
          <w:b w:val="0"/>
          <w:i w:val="0"/>
          <w:smallCaps w:val="0"/>
          <w:strike w:val="0"/>
          <w:sz w:val="16"/>
          <w:u w:val="none"/>
        </w:rPr>
        <w:t xml:space="preserve"> moribund </w:t>
      </w:r>
      <w:r>
        <w:rPr>
          <w:b w:val="0"/>
          <w:i w:val="0"/>
          <w:smallCaps w:val="0"/>
          <w:strike w:val="0"/>
          <w:sz w:val="16"/>
          <w:highlight w:val="cyan"/>
          <w:u w:val="none"/>
        </w:rPr>
        <w:t>developers</w:t>
      </w:r>
      <w:r>
        <w:rPr>
          <w:b w:val="0"/>
          <w:i w:val="0"/>
          <w:smallCaps w:val="0"/>
          <w:strike w:val="0"/>
          <w:sz w:val="16"/>
          <w:u w:val="none"/>
        </w:rPr>
        <w:t xml:space="preserve"> who have </w:t>
      </w:r>
      <w:r>
        <w:rPr>
          <w:b w:val="0"/>
          <w:i w:val="0"/>
          <w:smallCaps w:val="0"/>
          <w:strike w:val="0"/>
          <w:sz w:val="22"/>
          <w:highlight w:val="cyan"/>
          <w:u w:val="single"/>
        </w:rPr>
        <w:t>defaulted on</w:t>
      </w:r>
      <w:r>
        <w:rPr>
          <w:b w:val="0"/>
          <w:i w:val="0"/>
          <w:smallCaps w:val="0"/>
          <w:strike w:val="0"/>
          <w:sz w:val="22"/>
          <w:u w:val="single"/>
        </w:rPr>
        <w:t xml:space="preserve"> at least </w:t>
      </w:r>
      <w:r>
        <w:rPr>
          <w:b w:val="0"/>
          <w:i w:val="0"/>
          <w:smallCaps w:val="0"/>
          <w:strike w:val="0"/>
          <w:sz w:val="22"/>
          <w:highlight w:val="cyan"/>
          <w:u w:val="single"/>
        </w:rPr>
        <w:t>$124.5 billion</w:t>
      </w:r>
      <w:r>
        <w:rPr>
          <w:b w:val="0"/>
          <w:i w:val="0"/>
          <w:smallCaps w:val="0"/>
          <w:strike w:val="0"/>
          <w:sz w:val="22"/>
          <w:u w:val="single"/>
        </w:rPr>
        <w:t xml:space="preserve"> of dollar</w:t>
      </w:r>
      <w:r>
        <w:rPr>
          <w:b w:val="0"/>
          <w:i w:val="0"/>
          <w:smallCaps w:val="0"/>
          <w:strike w:val="0"/>
          <w:sz w:val="16"/>
          <w:u w:val="none"/>
        </w:rPr>
        <w:t xml:space="preserve"> </w:t>
      </w:r>
      <w:r>
        <w:rPr>
          <w:b w:val="0"/>
          <w:i w:val="0"/>
          <w:smallCaps w:val="0"/>
          <w:strike w:val="0"/>
          <w:sz w:val="16"/>
          <w:highlight w:val="cyan"/>
          <w:u w:val="none"/>
        </w:rPr>
        <w:t>debt</w:t>
      </w:r>
      <w:r>
        <w:rPr>
          <w:b w:val="0"/>
          <w:i w:val="0"/>
          <w:smallCaps w:val="0"/>
          <w:strike w:val="0"/>
          <w:sz w:val="16"/>
          <w:u w:val="none"/>
        </w:rPr>
        <w:t xml:space="preserve">, and </w:t>
      </w:r>
      <w:r>
        <w:rPr>
          <w:b w:val="0"/>
          <w:i w:val="0"/>
          <w:smallCaps w:val="0"/>
          <w:strike w:val="0"/>
          <w:sz w:val="22"/>
          <w:u w:val="single"/>
        </w:rPr>
        <w:t xml:space="preserve">hundreds of </w:t>
      </w:r>
      <w:r>
        <w:rPr>
          <w:b w:val="0"/>
          <w:i w:val="0"/>
          <w:smallCaps w:val="0"/>
          <w:strike w:val="0"/>
          <w:sz w:val="22"/>
          <w:u w:val="single"/>
        </w:rPr>
        <w:t>millions</w:t>
      </w:r>
      <w:r>
        <w:rPr>
          <w:b w:val="0"/>
          <w:i w:val="0"/>
          <w:smallCaps w:val="0"/>
          <w:strike w:val="0"/>
          <w:sz w:val="22"/>
          <w:u w:val="single"/>
        </w:rPr>
        <w:t xml:space="preserve"> of </w:t>
      </w:r>
      <w:r>
        <w:rPr>
          <w:b w:val="0"/>
          <w:i w:val="0"/>
          <w:smallCaps w:val="0"/>
          <w:strike w:val="0"/>
          <w:sz w:val="22"/>
          <w:u w:val="single"/>
        </w:rPr>
        <w:t>homeowners</w:t>
      </w:r>
      <w:r>
        <w:rPr>
          <w:b w:val="0"/>
          <w:i w:val="0"/>
          <w:smallCaps w:val="0"/>
          <w:strike w:val="0"/>
          <w:sz w:val="22"/>
          <w:u w:val="single"/>
        </w:rPr>
        <w:t xml:space="preserve"> who once bet on a now-collapsed property bubble</w:t>
      </w:r>
      <w:r>
        <w:rPr>
          <w:b w:val="0"/>
          <w:i w:val="0"/>
          <w:smallCaps w:val="0"/>
          <w:strike w:val="0"/>
          <w:sz w:val="16"/>
          <w:u w:val="none"/>
        </w:rPr>
        <w:t xml:space="preserve">. It also is </w:t>
      </w:r>
      <w:r>
        <w:rPr>
          <w:b/>
          <w:i w:val="0"/>
          <w:smallCaps w:val="0"/>
          <w:strike w:val="0"/>
          <w:sz w:val="22"/>
          <w:highlight w:val="cyan"/>
          <w:u w:val="single"/>
        </w:rPr>
        <w:t>bad news for</w:t>
      </w:r>
      <w:r>
        <w:rPr>
          <w:b/>
          <w:i w:val="0"/>
          <w:smallCaps w:val="0"/>
          <w:strike w:val="0"/>
          <w:sz w:val="22"/>
          <w:u w:val="single"/>
        </w:rPr>
        <w:t xml:space="preserve"> an </w:t>
      </w:r>
      <w:r>
        <w:rPr>
          <w:b/>
          <w:i w:val="0"/>
          <w:smallCaps w:val="0"/>
          <w:strike w:val="0"/>
          <w:sz w:val="22"/>
          <w:highlight w:val="cyan"/>
          <w:u w:val="single"/>
        </w:rPr>
        <w:t>economy</w:t>
      </w:r>
      <w:r>
        <w:rPr>
          <w:b w:val="0"/>
          <w:i w:val="0"/>
          <w:smallCaps w:val="0"/>
          <w:strike w:val="0"/>
          <w:sz w:val="22"/>
          <w:u w:val="single"/>
        </w:rPr>
        <w:t xml:space="preserve"> that over the past two decades </w:t>
      </w:r>
      <w:r>
        <w:rPr>
          <w:b w:val="0"/>
          <w:i w:val="0"/>
          <w:smallCaps w:val="0"/>
          <w:strike w:val="0"/>
          <w:sz w:val="22"/>
          <w:highlight w:val="cyan"/>
          <w:u w:val="single"/>
        </w:rPr>
        <w:t>came to rely on</w:t>
      </w:r>
      <w:r>
        <w:rPr>
          <w:b w:val="0"/>
          <w:i w:val="0"/>
          <w:smallCaps w:val="0"/>
          <w:strike w:val="0"/>
          <w:sz w:val="22"/>
          <w:u w:val="single"/>
        </w:rPr>
        <w:t xml:space="preserve"> the </w:t>
      </w:r>
      <w:r>
        <w:rPr>
          <w:b w:val="0"/>
          <w:i w:val="0"/>
          <w:smallCaps w:val="0"/>
          <w:strike w:val="0"/>
          <w:sz w:val="22"/>
          <w:highlight w:val="cyan"/>
          <w:u w:val="single"/>
        </w:rPr>
        <w:t>property sector</w:t>
      </w:r>
      <w:r>
        <w:rPr>
          <w:b w:val="0"/>
          <w:i w:val="0"/>
          <w:smallCaps w:val="0"/>
          <w:strike w:val="0"/>
          <w:sz w:val="16"/>
          <w:u w:val="none"/>
        </w:rPr>
        <w:t>—and the industries like construction that it turbocharged—to provide between 20 and 30 percent of the growth that fueled China’s economic “miracle.”</w:t>
      </w:r>
    </w:p>
    <w:p>
      <w:pPr>
        <w:spacing w:after="60"/>
      </w:pPr>
      <w:r>
        <w:rPr>
          <w:b w:val="0"/>
          <w:i w:val="0"/>
          <w:smallCaps w:val="0"/>
          <w:strike w:val="0"/>
          <w:sz w:val="16"/>
          <w:u w:val="none"/>
        </w:rPr>
        <w:t xml:space="preserve">Even if the Chinese government eventually comes to grips with the current crisis, it is </w:t>
      </w:r>
      <w:r>
        <w:rPr>
          <w:b w:val="0"/>
          <w:i w:val="0"/>
          <w:smallCaps w:val="0"/>
          <w:strike w:val="0"/>
          <w:sz w:val="22"/>
          <w:highlight w:val="cyan"/>
          <w:u w:val="single"/>
        </w:rPr>
        <w:t>extremely unlikely</w:t>
      </w:r>
      <w:r>
        <w:rPr>
          <w:b w:val="0"/>
          <w:i w:val="0"/>
          <w:smallCaps w:val="0"/>
          <w:strike w:val="0"/>
          <w:sz w:val="22"/>
          <w:u w:val="single"/>
        </w:rPr>
        <w:t xml:space="preserve"> that the </w:t>
      </w:r>
      <w:r>
        <w:rPr>
          <w:b w:val="0"/>
          <w:i w:val="0"/>
          <w:smallCaps w:val="0"/>
          <w:strike w:val="0"/>
          <w:sz w:val="22"/>
          <w:highlight w:val="cyan"/>
          <w:u w:val="single"/>
        </w:rPr>
        <w:t>property engine</w:t>
      </w:r>
      <w:r>
        <w:rPr>
          <w:b w:val="0"/>
          <w:i w:val="0"/>
          <w:smallCaps w:val="0"/>
          <w:strike w:val="0"/>
          <w:sz w:val="22"/>
          <w:u w:val="single"/>
        </w:rPr>
        <w:t xml:space="preserve"> will end up </w:t>
      </w:r>
      <w:r>
        <w:rPr>
          <w:b w:val="0"/>
          <w:i w:val="0"/>
          <w:smallCaps w:val="0"/>
          <w:strike w:val="0"/>
          <w:sz w:val="22"/>
          <w:highlight w:val="cyan"/>
          <w:u w:val="single"/>
        </w:rPr>
        <w:t>firing</w:t>
      </w:r>
      <w:r>
        <w:rPr>
          <w:b w:val="0"/>
          <w:i w:val="0"/>
          <w:smallCaps w:val="0"/>
          <w:strike w:val="0"/>
          <w:sz w:val="22"/>
          <w:u w:val="single"/>
        </w:rPr>
        <w:t xml:space="preserve"> on </w:t>
      </w:r>
      <w:r>
        <w:rPr>
          <w:b w:val="0"/>
          <w:i w:val="0"/>
          <w:smallCaps w:val="0"/>
          <w:strike w:val="0"/>
          <w:sz w:val="22"/>
          <w:highlight w:val="cyan"/>
          <w:u w:val="single"/>
        </w:rPr>
        <w:t>more</w:t>
      </w:r>
      <w:r>
        <w:rPr>
          <w:b w:val="0"/>
          <w:i w:val="0"/>
          <w:smallCaps w:val="0"/>
          <w:strike w:val="0"/>
          <w:sz w:val="22"/>
          <w:u w:val="single"/>
        </w:rPr>
        <w:t xml:space="preserve"> than a few cylinders</w:t>
      </w:r>
      <w:r>
        <w:rPr>
          <w:b w:val="0"/>
          <w:i w:val="0"/>
          <w:smallCaps w:val="0"/>
          <w:strike w:val="0"/>
          <w:sz w:val="16"/>
          <w:u w:val="none"/>
        </w:rPr>
        <w:t xml:space="preserve">. The </w:t>
      </w:r>
      <w:r>
        <w:rPr>
          <w:b w:val="0"/>
          <w:i w:val="0"/>
          <w:smallCaps w:val="0"/>
          <w:strike w:val="0"/>
          <w:sz w:val="16"/>
          <w:highlight w:val="cyan"/>
          <w:u w:val="none"/>
        </w:rPr>
        <w:t>combination</w:t>
      </w:r>
      <w:r>
        <w:rPr>
          <w:b w:val="0"/>
          <w:i w:val="0"/>
          <w:smallCaps w:val="0"/>
          <w:strike w:val="0"/>
          <w:sz w:val="16"/>
          <w:u w:val="none"/>
        </w:rPr>
        <w:t xml:space="preserve"> of a </w:t>
      </w:r>
      <w:r>
        <w:rPr>
          <w:b/>
          <w:i w:val="0"/>
          <w:smallCaps w:val="0"/>
          <w:strike w:val="0"/>
          <w:sz w:val="22"/>
          <w:highlight w:val="cyan"/>
          <w:u w:val="single"/>
        </w:rPr>
        <w:t>declining population</w:t>
      </w:r>
      <w:r>
        <w:rPr>
          <w:b w:val="0"/>
          <w:i w:val="0"/>
          <w:smallCaps w:val="0"/>
          <w:strike w:val="0"/>
          <w:sz w:val="22"/>
          <w:u w:val="single"/>
        </w:rPr>
        <w:t xml:space="preserve">, </w:t>
      </w:r>
      <w:r>
        <w:rPr>
          <w:b/>
          <w:i w:val="0"/>
          <w:smallCaps w:val="0"/>
          <w:strike w:val="0"/>
          <w:sz w:val="22"/>
          <w:highlight w:val="cyan"/>
          <w:u w:val="single"/>
        </w:rPr>
        <w:t>slowing urbanization</w:t>
      </w:r>
      <w:r>
        <w:rPr>
          <w:b w:val="0"/>
          <w:i w:val="0"/>
          <w:smallCaps w:val="0"/>
          <w:strike w:val="0"/>
          <w:sz w:val="22"/>
          <w:u w:val="single"/>
        </w:rPr>
        <w:t xml:space="preserve">, and market changes that have </w:t>
      </w:r>
      <w:r>
        <w:rPr>
          <w:b w:val="0"/>
          <w:i w:val="0"/>
          <w:smallCaps w:val="0"/>
          <w:strike w:val="0"/>
          <w:sz w:val="22"/>
          <w:highlight w:val="cyan"/>
          <w:u w:val="single"/>
        </w:rPr>
        <w:t xml:space="preserve">made new homes </w:t>
      </w:r>
      <w:r>
        <w:rPr>
          <w:b/>
          <w:i w:val="0"/>
          <w:smallCaps w:val="0"/>
          <w:strike w:val="0"/>
          <w:sz w:val="22"/>
          <w:highlight w:val="cyan"/>
          <w:u w:val="single"/>
        </w:rPr>
        <w:t>less attractive</w:t>
      </w:r>
      <w:r>
        <w:rPr>
          <w:b w:val="0"/>
          <w:i w:val="0"/>
          <w:smallCaps w:val="0"/>
          <w:strike w:val="0"/>
          <w:sz w:val="16"/>
          <w:u w:val="none"/>
        </w:rPr>
        <w:t xml:space="preserve"> than existing housing stock means that frothy property development will be a thing of the past.</w:t>
      </w:r>
    </w:p>
    <w:p>
      <w:pPr>
        <w:spacing w:after="60"/>
      </w:pPr>
      <w:r>
        <w:rPr>
          <w:b w:val="0"/>
          <w:i w:val="0"/>
          <w:smallCaps w:val="0"/>
          <w:strike w:val="0"/>
          <w:sz w:val="16"/>
          <w:u w:val="none"/>
        </w:rPr>
        <w:t xml:space="preserve">None of this is good news for the global economy. The downsizing of China’s housing demand will be felt by natural resource suppliers across the developing world. But of far greater concern will be the implications of China’s growing reliance on low-priced exports to fuel growth—a surge that already is sparking trade tensions with the United States, Europe, and emerging market countries. This dependence on factory output will be a constant now that the </w:t>
      </w:r>
      <w:r>
        <w:rPr>
          <w:b/>
          <w:i w:val="0"/>
          <w:smallCaps w:val="0"/>
          <w:strike w:val="0"/>
          <w:sz w:val="22"/>
          <w:highlight w:val="cyan"/>
          <w:u w:val="single"/>
        </w:rPr>
        <w:t>property bubble</w:t>
      </w:r>
      <w:r>
        <w:rPr>
          <w:b/>
          <w:i w:val="0"/>
          <w:smallCaps w:val="0"/>
          <w:strike w:val="0"/>
          <w:sz w:val="22"/>
          <w:u w:val="single"/>
        </w:rPr>
        <w:t xml:space="preserve"> has </w:t>
      </w:r>
      <w:r>
        <w:rPr>
          <w:b/>
          <w:i w:val="0"/>
          <w:smallCaps w:val="0"/>
          <w:strike w:val="0"/>
          <w:sz w:val="22"/>
          <w:highlight w:val="cyan"/>
          <w:u w:val="single"/>
        </w:rPr>
        <w:t>collapsed</w:t>
      </w:r>
      <w:r>
        <w:rPr>
          <w:b w:val="0"/>
          <w:i w:val="0"/>
          <w:smallCaps w:val="0"/>
          <w:strike w:val="0"/>
          <w:sz w:val="22"/>
          <w:u w:val="single"/>
        </w:rPr>
        <w:t xml:space="preserve">, taking </w:t>
      </w:r>
      <w:r>
        <w:rPr>
          <w:b w:val="0"/>
          <w:i w:val="0"/>
          <w:smallCaps w:val="0"/>
          <w:strike w:val="0"/>
          <w:sz w:val="22"/>
          <w:highlight w:val="cyan"/>
          <w:u w:val="single"/>
        </w:rPr>
        <w:t>with</w:t>
      </w:r>
      <w:r>
        <w:rPr>
          <w:b w:val="0"/>
          <w:i w:val="0"/>
          <w:smallCaps w:val="0"/>
          <w:strike w:val="0"/>
          <w:sz w:val="22"/>
          <w:u w:val="single"/>
        </w:rPr>
        <w:t xml:space="preserve"> it a </w:t>
      </w:r>
      <w:r>
        <w:rPr>
          <w:b w:val="0"/>
          <w:i w:val="0"/>
          <w:smallCaps w:val="0"/>
          <w:strike w:val="0"/>
          <w:sz w:val="22"/>
          <w:highlight w:val="cyan"/>
          <w:u w:val="single"/>
        </w:rPr>
        <w:t>big chunk</w:t>
      </w:r>
      <w:r>
        <w:rPr>
          <w:b w:val="0"/>
          <w:i w:val="0"/>
          <w:smallCaps w:val="0"/>
          <w:strike w:val="0"/>
          <w:sz w:val="22"/>
          <w:u w:val="single"/>
        </w:rPr>
        <w:t xml:space="preserve"> of </w:t>
      </w:r>
      <w:r>
        <w:rPr>
          <w:b w:val="0"/>
          <w:i w:val="0"/>
          <w:smallCaps w:val="0"/>
          <w:strike w:val="0"/>
          <w:sz w:val="22"/>
          <w:highlight w:val="cyan"/>
          <w:u w:val="single"/>
        </w:rPr>
        <w:t>Chinese domestic demand.</w:t>
      </w:r>
    </w:p>
    <w:p>
      <w:pPr>
        <w:spacing w:after="60"/>
      </w:pPr>
      <w:r>
        <w:rPr>
          <w:b w:val="0"/>
          <w:i w:val="0"/>
          <w:smallCaps w:val="0"/>
          <w:strike w:val="0"/>
          <w:sz w:val="16"/>
          <w:u w:val="none"/>
        </w:rPr>
        <w:t xml:space="preserve">The </w:t>
      </w:r>
      <w:r>
        <w:rPr>
          <w:b w:val="0"/>
          <w:i w:val="0"/>
          <w:smallCaps w:val="0"/>
          <w:strike w:val="0"/>
          <w:sz w:val="22"/>
          <w:highlight w:val="cyan"/>
          <w:u w:val="single"/>
        </w:rPr>
        <w:t>impact</w:t>
      </w:r>
      <w:r>
        <w:rPr>
          <w:b w:val="0"/>
          <w:i w:val="0"/>
          <w:smallCaps w:val="0"/>
          <w:strike w:val="0"/>
          <w:sz w:val="22"/>
          <w:u w:val="single"/>
        </w:rPr>
        <w:t xml:space="preserve"> of the </w:t>
      </w:r>
      <w:r>
        <w:rPr>
          <w:b w:val="0"/>
          <w:i w:val="0"/>
          <w:smallCaps w:val="0"/>
          <w:strike w:val="0"/>
          <w:sz w:val="22"/>
          <w:highlight w:val="cyan"/>
          <w:u w:val="single"/>
        </w:rPr>
        <w:t>real estate downturn</w:t>
      </w:r>
      <w:r>
        <w:rPr>
          <w:b w:val="0"/>
          <w:i w:val="0"/>
          <w:smallCaps w:val="0"/>
          <w:strike w:val="0"/>
          <w:sz w:val="22"/>
          <w:u w:val="single"/>
        </w:rPr>
        <w:t xml:space="preserve"> has been </w:t>
      </w:r>
      <w:r>
        <w:rPr>
          <w:b w:val="0"/>
          <w:i w:val="0"/>
          <w:smallCaps w:val="0"/>
          <w:strike w:val="0"/>
          <w:sz w:val="22"/>
          <w:highlight w:val="cyan"/>
          <w:u w:val="single"/>
        </w:rPr>
        <w:t>reflected</w:t>
      </w:r>
      <w:r>
        <w:rPr>
          <w:b w:val="0"/>
          <w:i w:val="0"/>
          <w:smallCaps w:val="0"/>
          <w:strike w:val="0"/>
          <w:sz w:val="22"/>
          <w:u w:val="single"/>
        </w:rPr>
        <w:t xml:space="preserve"> for months in </w:t>
      </w:r>
      <w:r>
        <w:rPr>
          <w:b w:val="0"/>
          <w:i w:val="0"/>
          <w:smallCaps w:val="0"/>
          <w:strike w:val="0"/>
          <w:sz w:val="22"/>
          <w:highlight w:val="cyan"/>
          <w:u w:val="single"/>
        </w:rPr>
        <w:t>China’s economic indicator</w:t>
      </w:r>
      <w:r>
        <w:rPr>
          <w:b w:val="0"/>
          <w:i w:val="0"/>
          <w:smallCaps w:val="0"/>
          <w:strike w:val="0"/>
          <w:sz w:val="16"/>
          <w:highlight w:val="cyan"/>
          <w:u w:val="none"/>
        </w:rPr>
        <w:t>s.</w:t>
      </w:r>
      <w:r>
        <w:rPr>
          <w:b w:val="0"/>
          <w:i w:val="0"/>
          <w:smallCaps w:val="0"/>
          <w:strike w:val="0"/>
          <w:sz w:val="16"/>
          <w:u w:val="none"/>
        </w:rPr>
        <w:t xml:space="preserve"> </w:t>
      </w:r>
      <w:r>
        <w:rPr>
          <w:b w:val="0"/>
          <w:i w:val="0"/>
          <w:smallCaps w:val="0"/>
          <w:strike w:val="0"/>
          <w:sz w:val="22"/>
          <w:highlight w:val="cyan"/>
          <w:u w:val="single"/>
        </w:rPr>
        <w:t xml:space="preserve">Sales of </w:t>
      </w:r>
      <w:r>
        <w:rPr>
          <w:b w:val="0"/>
          <w:i w:val="0"/>
          <w:smallCaps w:val="0"/>
          <w:strike w:val="0"/>
          <w:sz w:val="22"/>
          <w:u w:val="single"/>
        </w:rPr>
        <w:t>new</w:t>
      </w:r>
      <w:r>
        <w:rPr>
          <w:b w:val="0"/>
          <w:i w:val="0"/>
          <w:smallCaps w:val="0"/>
          <w:strike w:val="0"/>
          <w:sz w:val="22"/>
          <w:u w:val="single"/>
        </w:rPr>
        <w:t xml:space="preserve"> and existing </w:t>
      </w:r>
      <w:r>
        <w:rPr>
          <w:b w:val="0"/>
          <w:i w:val="0"/>
          <w:smallCaps w:val="0"/>
          <w:strike w:val="0"/>
          <w:sz w:val="22"/>
          <w:highlight w:val="cyan"/>
          <w:u w:val="single"/>
        </w:rPr>
        <w:t>homes fell</w:t>
      </w:r>
      <w:r>
        <w:rPr>
          <w:b w:val="0"/>
          <w:i w:val="0"/>
          <w:smallCaps w:val="0"/>
          <w:strike w:val="0"/>
          <w:sz w:val="22"/>
          <w:u w:val="single"/>
        </w:rPr>
        <w:t xml:space="preserve"> at a </w:t>
      </w:r>
      <w:r>
        <w:rPr>
          <w:b w:val="0"/>
          <w:i w:val="0"/>
          <w:smallCaps w:val="0"/>
          <w:strike w:val="0"/>
          <w:sz w:val="22"/>
          <w:highlight w:val="cyan"/>
          <w:u w:val="single"/>
        </w:rPr>
        <w:t>record pace</w:t>
      </w:r>
      <w:r>
        <w:rPr>
          <w:b w:val="0"/>
          <w:i w:val="0"/>
          <w:smallCaps w:val="0"/>
          <w:strike w:val="0"/>
          <w:sz w:val="22"/>
          <w:u w:val="single"/>
        </w:rPr>
        <w:t xml:space="preserve"> in April, and </w:t>
      </w:r>
      <w:r>
        <w:rPr>
          <w:b w:val="0"/>
          <w:i w:val="0"/>
          <w:smallCaps w:val="0"/>
          <w:strike w:val="0"/>
          <w:sz w:val="22"/>
          <w:highlight w:val="cyan"/>
          <w:u w:val="single"/>
        </w:rPr>
        <w:t>property investment</w:t>
      </w:r>
      <w:r>
        <w:rPr>
          <w:b w:val="0"/>
          <w:i w:val="0"/>
          <w:smallCaps w:val="0"/>
          <w:strike w:val="0"/>
          <w:sz w:val="22"/>
          <w:u w:val="single"/>
        </w:rPr>
        <w:t xml:space="preserve"> </w:t>
      </w:r>
      <w:r>
        <w:rPr>
          <w:b w:val="0"/>
          <w:i w:val="0"/>
          <w:smallCaps w:val="0"/>
          <w:strike w:val="0"/>
          <w:sz w:val="22"/>
          <w:highlight w:val="cyan"/>
          <w:u w:val="single"/>
        </w:rPr>
        <w:t>plummeted</w:t>
      </w:r>
      <w:r>
        <w:rPr>
          <w:b w:val="0"/>
          <w:i w:val="0"/>
          <w:smallCaps w:val="0"/>
          <w:strike w:val="0"/>
          <w:sz w:val="22"/>
          <w:u w:val="single"/>
        </w:rPr>
        <w:t xml:space="preserve"> nearly </w:t>
      </w:r>
      <w:r>
        <w:rPr>
          <w:b w:val="0"/>
          <w:i w:val="0"/>
          <w:smallCaps w:val="0"/>
          <w:strike w:val="0"/>
          <w:sz w:val="22"/>
          <w:highlight w:val="cyan"/>
          <w:u w:val="single"/>
        </w:rPr>
        <w:t>10 percent</w:t>
      </w:r>
      <w:r>
        <w:rPr>
          <w:b w:val="0"/>
          <w:i w:val="0"/>
          <w:smallCaps w:val="0"/>
          <w:strike w:val="0"/>
          <w:sz w:val="22"/>
          <w:u w:val="single"/>
        </w:rPr>
        <w:t xml:space="preserve"> year on year. </w:t>
      </w:r>
      <w:r>
        <w:rPr>
          <w:b w:val="0"/>
          <w:i w:val="0"/>
          <w:smallCaps w:val="0"/>
          <w:strike w:val="0"/>
          <w:sz w:val="16"/>
          <w:u w:val="none"/>
        </w:rPr>
        <w:t xml:space="preserve">Home prices posted their sharpest decline in nearly ten years. The impact on employment in the property sector has been severe: </w:t>
      </w:r>
      <w:r>
        <w:rPr>
          <w:b w:val="0"/>
          <w:i w:val="0"/>
          <w:smallCaps w:val="0"/>
          <w:strike w:val="0"/>
          <w:sz w:val="22"/>
          <w:u w:val="single"/>
        </w:rPr>
        <w:t xml:space="preserve">an </w:t>
      </w:r>
      <w:r>
        <w:rPr>
          <w:b/>
          <w:i w:val="0"/>
          <w:smallCaps w:val="0"/>
          <w:strike w:val="0"/>
          <w:sz w:val="22"/>
          <w:u w:val="single"/>
        </w:rPr>
        <w:t xml:space="preserve">estimated </w:t>
      </w:r>
      <w:r>
        <w:rPr>
          <w:b/>
          <w:i w:val="0"/>
          <w:smallCaps w:val="0"/>
          <w:strike w:val="0"/>
          <w:sz w:val="22"/>
          <w:highlight w:val="cyan"/>
          <w:u w:val="single"/>
        </w:rPr>
        <w:t>half million real estate jobs</w:t>
      </w:r>
      <w:r>
        <w:rPr>
          <w:b w:val="0"/>
          <w:i w:val="0"/>
          <w:smallCaps w:val="0"/>
          <w:strike w:val="0"/>
          <w:sz w:val="22"/>
          <w:u w:val="single"/>
        </w:rPr>
        <w:t xml:space="preserve"> have </w:t>
      </w:r>
      <w:r>
        <w:rPr>
          <w:b/>
          <w:i w:val="0"/>
          <w:smallCaps w:val="0"/>
          <w:strike w:val="0"/>
          <w:sz w:val="22"/>
          <w:highlight w:val="cyan"/>
          <w:u w:val="single"/>
        </w:rPr>
        <w:t>disappeared</w:t>
      </w:r>
      <w:r>
        <w:rPr>
          <w:b w:val="0"/>
          <w:i w:val="0"/>
          <w:smallCaps w:val="0"/>
          <w:strike w:val="0"/>
          <w:sz w:val="22"/>
          <w:u w:val="single"/>
        </w:rPr>
        <w:t xml:space="preserve"> since 2020.</w:t>
      </w:r>
    </w:p>
    <w:p>
      <w:pPr>
        <w:spacing w:after="60"/>
      </w:pPr>
      <w:r>
        <w:rPr>
          <w:b w:val="0"/>
          <w:i w:val="0"/>
          <w:smallCaps w:val="0"/>
          <w:strike w:val="0"/>
          <w:sz w:val="16"/>
          <w:u w:val="none"/>
        </w:rPr>
        <w:t xml:space="preserve">The </w:t>
      </w:r>
      <w:r>
        <w:rPr>
          <w:b w:val="0"/>
          <w:i w:val="0"/>
          <w:smallCaps w:val="0"/>
          <w:strike w:val="0"/>
          <w:sz w:val="16"/>
          <w:highlight w:val="cyan"/>
          <w:u w:val="none"/>
        </w:rPr>
        <w:t>carryover to</w:t>
      </w:r>
      <w:r>
        <w:rPr>
          <w:b w:val="0"/>
          <w:i w:val="0"/>
          <w:smallCaps w:val="0"/>
          <w:strike w:val="0"/>
          <w:sz w:val="16"/>
          <w:u w:val="none"/>
        </w:rPr>
        <w:t xml:space="preserve"> the l</w:t>
      </w:r>
      <w:r>
        <w:rPr>
          <w:b w:val="0"/>
          <w:i w:val="0"/>
          <w:smallCaps w:val="0"/>
          <w:strike w:val="0"/>
          <w:sz w:val="22"/>
          <w:u w:val="single"/>
        </w:rPr>
        <w:t xml:space="preserve">arger </w:t>
      </w:r>
      <w:r>
        <w:rPr>
          <w:b w:val="0"/>
          <w:i w:val="0"/>
          <w:smallCaps w:val="0"/>
          <w:strike w:val="0"/>
          <w:sz w:val="22"/>
          <w:highlight w:val="cyan"/>
          <w:u w:val="single"/>
        </w:rPr>
        <w:t>economy</w:t>
      </w:r>
      <w:r>
        <w:rPr>
          <w:b w:val="0"/>
          <w:i w:val="0"/>
          <w:smallCaps w:val="0"/>
          <w:strike w:val="0"/>
          <w:sz w:val="22"/>
          <w:u w:val="single"/>
        </w:rPr>
        <w:t xml:space="preserve"> has been </w:t>
      </w:r>
      <w:r>
        <w:rPr>
          <w:b/>
          <w:i w:val="0"/>
          <w:smallCaps w:val="0"/>
          <w:strike w:val="0"/>
          <w:sz w:val="22"/>
          <w:highlight w:val="cyan"/>
          <w:u w:val="single"/>
        </w:rPr>
        <w:t>severe</w:t>
      </w:r>
      <w:r>
        <w:rPr>
          <w:b w:val="0"/>
          <w:i w:val="0"/>
          <w:smallCaps w:val="0"/>
          <w:strike w:val="0"/>
          <w:sz w:val="22"/>
          <w:u w:val="single"/>
        </w:rPr>
        <w:t xml:space="preserve">. Consumer </w:t>
      </w:r>
      <w:r>
        <w:rPr>
          <w:b/>
          <w:i w:val="0"/>
          <w:smallCaps w:val="0"/>
          <w:strike w:val="0"/>
          <w:sz w:val="22"/>
          <w:highlight w:val="cyan"/>
          <w:u w:val="single"/>
        </w:rPr>
        <w:t>spending</w:t>
      </w:r>
      <w:r>
        <w:rPr>
          <w:b w:val="0"/>
          <w:i w:val="0"/>
          <w:smallCaps w:val="0"/>
          <w:strike w:val="0"/>
          <w:sz w:val="22"/>
          <w:u w:val="single"/>
        </w:rPr>
        <w:t xml:space="preserve"> has been </w:t>
      </w:r>
      <w:r>
        <w:rPr>
          <w:b w:val="0"/>
          <w:i w:val="0"/>
          <w:smallCaps w:val="0"/>
          <w:strike w:val="0"/>
          <w:sz w:val="22"/>
          <w:highlight w:val="cyan"/>
          <w:u w:val="single"/>
        </w:rPr>
        <w:t>hit</w:t>
      </w:r>
      <w:r>
        <w:rPr>
          <w:b w:val="0"/>
          <w:i w:val="0"/>
          <w:smallCaps w:val="0"/>
          <w:strike w:val="0"/>
          <w:sz w:val="22"/>
          <w:u w:val="single"/>
        </w:rPr>
        <w:t xml:space="preserve"> especially </w:t>
      </w:r>
      <w:r>
        <w:rPr>
          <w:b w:val="0"/>
          <w:i w:val="0"/>
          <w:smallCaps w:val="0"/>
          <w:strike w:val="0"/>
          <w:sz w:val="22"/>
          <w:highlight w:val="cyan"/>
          <w:u w:val="single"/>
        </w:rPr>
        <w:t>hard</w:t>
      </w:r>
      <w:r>
        <w:rPr>
          <w:b w:val="0"/>
          <w:i w:val="0"/>
          <w:smallCaps w:val="0"/>
          <w:strike w:val="0"/>
          <w:sz w:val="22"/>
          <w:u w:val="single"/>
        </w:rPr>
        <w:t xml:space="preserve">, with many </w:t>
      </w:r>
      <w:r>
        <w:rPr>
          <w:b w:val="0"/>
          <w:i w:val="0"/>
          <w:smallCaps w:val="0"/>
          <w:strike w:val="0"/>
          <w:sz w:val="22"/>
          <w:highlight w:val="cyan"/>
          <w:u w:val="single"/>
        </w:rPr>
        <w:t>small businesses failing</w:t>
      </w:r>
      <w:r>
        <w:rPr>
          <w:b w:val="0"/>
          <w:i w:val="0"/>
          <w:smallCaps w:val="0"/>
          <w:strike w:val="0"/>
          <w:sz w:val="22"/>
          <w:u w:val="single"/>
        </w:rPr>
        <w:t xml:space="preserve"> to </w:t>
      </w:r>
      <w:r>
        <w:rPr>
          <w:b w:val="0"/>
          <w:i w:val="0"/>
          <w:smallCaps w:val="0"/>
          <w:strike w:val="0"/>
          <w:sz w:val="22"/>
          <w:highlight w:val="cyan"/>
          <w:u w:val="single"/>
        </w:rPr>
        <w:t>recover</w:t>
      </w:r>
      <w:r>
        <w:rPr>
          <w:b w:val="0"/>
          <w:i w:val="0"/>
          <w:smallCaps w:val="0"/>
          <w:strike w:val="0"/>
          <w:sz w:val="22"/>
          <w:u w:val="single"/>
        </w:rPr>
        <w:t xml:space="preserve"> from </w:t>
      </w:r>
      <w:r>
        <w:rPr>
          <w:b w:val="0"/>
          <w:i w:val="0"/>
          <w:smallCaps w:val="0"/>
          <w:strike w:val="0"/>
          <w:sz w:val="22"/>
          <w:highlight w:val="cyan"/>
          <w:u w:val="single"/>
        </w:rPr>
        <w:t>China’s strict Covid</w:t>
      </w:r>
      <w:r>
        <w:rPr>
          <w:b w:val="0"/>
          <w:i w:val="0"/>
          <w:smallCaps w:val="0"/>
          <w:strike w:val="0"/>
          <w:sz w:val="22"/>
          <w:u w:val="single"/>
        </w:rPr>
        <w:t xml:space="preserve">-19 </w:t>
      </w:r>
      <w:r>
        <w:rPr>
          <w:b w:val="0"/>
          <w:i w:val="0"/>
          <w:smallCaps w:val="0"/>
          <w:strike w:val="0"/>
          <w:sz w:val="22"/>
          <w:highlight w:val="cyan"/>
          <w:u w:val="single"/>
        </w:rPr>
        <w:t>shutdowns</w:t>
      </w:r>
      <w:r>
        <w:rPr>
          <w:b w:val="0"/>
          <w:i w:val="0"/>
          <w:smallCaps w:val="0"/>
          <w:strike w:val="0"/>
          <w:sz w:val="22"/>
          <w:u w:val="single"/>
        </w:rPr>
        <w:t xml:space="preserve">. </w:t>
      </w:r>
      <w:r>
        <w:rPr>
          <w:b w:val="0"/>
          <w:i w:val="0"/>
          <w:smallCaps w:val="0"/>
          <w:strike w:val="0"/>
          <w:sz w:val="16"/>
          <w:u w:val="none"/>
        </w:rPr>
        <w:t xml:space="preserve">Automobile sales posted their largest one-month drop in nearly two years in April, and overall retail sales rose at an anemic pace. </w:t>
      </w:r>
      <w:r>
        <w:rPr>
          <w:b/>
          <w:i w:val="0"/>
          <w:smallCaps w:val="0"/>
          <w:strike w:val="0"/>
          <w:sz w:val="22"/>
          <w:highlight w:val="cyan"/>
          <w:u w:val="single"/>
        </w:rPr>
        <w:t>Youth unemployment</w:t>
      </w:r>
      <w:r>
        <w:rPr>
          <w:b w:val="0"/>
          <w:i w:val="0"/>
          <w:smallCaps w:val="0"/>
          <w:strike w:val="0"/>
          <w:sz w:val="22"/>
          <w:u w:val="single"/>
        </w:rPr>
        <w:t xml:space="preserve"> is a lingering </w:t>
      </w:r>
      <w:r>
        <w:rPr>
          <w:b w:val="0"/>
          <w:i w:val="0"/>
          <w:smallCaps w:val="0"/>
          <w:strike w:val="0"/>
          <w:sz w:val="22"/>
          <w:highlight w:val="cyan"/>
          <w:u w:val="single"/>
        </w:rPr>
        <w:t>problem</w:t>
      </w:r>
      <w:r>
        <w:rPr>
          <w:b w:val="0"/>
          <w:i w:val="0"/>
          <w:smallCaps w:val="0"/>
          <w:strike w:val="0"/>
          <w:sz w:val="16"/>
          <w:u w:val="none"/>
        </w:rPr>
        <w:t>, although the government’s recent recalculation of that number after it rose to an embarrassing 21 percent has masked the true extent of the problem.</w:t>
      </w:r>
    </w:p>
    <w:p>
      <w:pPr>
        <w:spacing w:after="60"/>
      </w:pPr>
      <w:r>
        <w:rPr>
          <w:b w:val="0"/>
          <w:i w:val="0"/>
          <w:smallCaps w:val="0"/>
          <w:strike w:val="0"/>
          <w:sz w:val="16"/>
          <w:u w:val="none"/>
        </w:rPr>
        <w:t xml:space="preserve">The </w:t>
      </w:r>
      <w:r>
        <w:rPr>
          <w:b w:val="0"/>
          <w:i w:val="0"/>
          <w:smallCaps w:val="0"/>
          <w:strike w:val="0"/>
          <w:sz w:val="22"/>
          <w:highlight w:val="cyan"/>
          <w:u w:val="single"/>
        </w:rPr>
        <w:t>damage from</w:t>
      </w:r>
      <w:r>
        <w:rPr>
          <w:b w:val="0"/>
          <w:i w:val="0"/>
          <w:smallCaps w:val="0"/>
          <w:strike w:val="0"/>
          <w:sz w:val="22"/>
          <w:u w:val="single"/>
        </w:rPr>
        <w:t xml:space="preserve"> the property </w:t>
      </w:r>
      <w:r>
        <w:rPr>
          <w:b w:val="0"/>
          <w:i w:val="0"/>
          <w:smallCaps w:val="0"/>
          <w:strike w:val="0"/>
          <w:sz w:val="22"/>
          <w:highlight w:val="cyan"/>
          <w:u w:val="single"/>
        </w:rPr>
        <w:t>collapse</w:t>
      </w:r>
      <w:r>
        <w:rPr>
          <w:b w:val="0"/>
          <w:i w:val="0"/>
          <w:smallCaps w:val="0"/>
          <w:strike w:val="0"/>
          <w:sz w:val="22"/>
          <w:u w:val="single"/>
        </w:rPr>
        <w:t xml:space="preserve"> is </w:t>
      </w:r>
      <w:r>
        <w:rPr>
          <w:b/>
          <w:i w:val="0"/>
          <w:smallCaps w:val="0"/>
          <w:strike w:val="0"/>
          <w:sz w:val="22"/>
          <w:highlight w:val="cyan"/>
          <w:u w:val="single"/>
        </w:rPr>
        <w:t>virtually everywhere</w:t>
      </w:r>
      <w:r>
        <w:rPr>
          <w:b w:val="0"/>
          <w:i w:val="0"/>
          <w:smallCaps w:val="0"/>
          <w:strike w:val="0"/>
          <w:sz w:val="22"/>
          <w:highlight w:val="cyan"/>
          <w:u w:val="single"/>
        </w:rPr>
        <w:t xml:space="preserve"> in China</w:t>
      </w:r>
      <w:r>
        <w:rPr>
          <w:b w:val="0"/>
          <w:i w:val="0"/>
          <w:smallCaps w:val="0"/>
          <w:strike w:val="0"/>
          <w:sz w:val="16"/>
          <w:highlight w:val="cyan"/>
          <w:u w:val="none"/>
        </w:rPr>
        <w:t>,</w:t>
      </w:r>
      <w:r>
        <w:rPr>
          <w:b w:val="0"/>
          <w:i w:val="0"/>
          <w:smallCaps w:val="0"/>
          <w:strike w:val="0"/>
          <w:sz w:val="16"/>
          <w:u w:val="none"/>
        </w:rPr>
        <w:t xml:space="preserve"> with the possible exception of mega-cities like Shanghai and Beijing. </w:t>
      </w:r>
      <w:r>
        <w:rPr>
          <w:b w:val="0"/>
          <w:i w:val="0"/>
          <w:smallCaps w:val="0"/>
          <w:strike w:val="0"/>
          <w:sz w:val="22"/>
          <w:highlight w:val="cyan"/>
          <w:u w:val="single"/>
        </w:rPr>
        <w:t>Unoccupied</w:t>
      </w:r>
      <w:r>
        <w:rPr>
          <w:b w:val="0"/>
          <w:i w:val="0"/>
          <w:smallCaps w:val="0"/>
          <w:strike w:val="0"/>
          <w:sz w:val="22"/>
          <w:u w:val="single"/>
        </w:rPr>
        <w:t xml:space="preserve"> and uncompleted </w:t>
      </w:r>
      <w:r>
        <w:rPr>
          <w:b w:val="0"/>
          <w:i w:val="0"/>
          <w:smallCaps w:val="0"/>
          <w:strike w:val="0"/>
          <w:sz w:val="22"/>
          <w:highlight w:val="cyan"/>
          <w:u w:val="single"/>
        </w:rPr>
        <w:t>buildings</w:t>
      </w:r>
      <w:r>
        <w:rPr>
          <w:b w:val="0"/>
          <w:i w:val="0"/>
          <w:smallCaps w:val="0"/>
          <w:strike w:val="0"/>
          <w:sz w:val="22"/>
          <w:u w:val="single"/>
        </w:rPr>
        <w:t xml:space="preserve"> are </w:t>
      </w:r>
      <w:r>
        <w:rPr>
          <w:b w:val="0"/>
          <w:i w:val="0"/>
          <w:smallCaps w:val="0"/>
          <w:strike w:val="0"/>
          <w:sz w:val="22"/>
          <w:highlight w:val="cyan"/>
          <w:u w:val="single"/>
        </w:rPr>
        <w:t>ubiquitous</w:t>
      </w:r>
      <w:r>
        <w:rPr>
          <w:b w:val="0"/>
          <w:i w:val="0"/>
          <w:smallCaps w:val="0"/>
          <w:strike w:val="0"/>
          <w:sz w:val="16"/>
          <w:u w:val="none"/>
        </w:rPr>
        <w:t xml:space="preserve">, especially in smaller provincial cities that hosted the final stages of the building boom. Housing statistics compiled by Bloomberg and Chinese researchers estimate that the </w:t>
      </w:r>
      <w:r>
        <w:rPr>
          <w:b w:val="0"/>
          <w:i w:val="0"/>
          <w:smallCaps w:val="0"/>
          <w:strike w:val="0"/>
          <w:sz w:val="22"/>
          <w:highlight w:val="cyan"/>
          <w:u w:val="single"/>
        </w:rPr>
        <w:t>current</w:t>
      </w:r>
      <w:r>
        <w:rPr>
          <w:b w:val="0"/>
          <w:i w:val="0"/>
          <w:smallCaps w:val="0"/>
          <w:strike w:val="0"/>
          <w:sz w:val="22"/>
          <w:u w:val="single"/>
        </w:rPr>
        <w:t xml:space="preserve"> stock of </w:t>
      </w:r>
      <w:r>
        <w:rPr>
          <w:b w:val="0"/>
          <w:i w:val="0"/>
          <w:smallCaps w:val="0"/>
          <w:strike w:val="0"/>
          <w:sz w:val="22"/>
          <w:highlight w:val="cyan"/>
          <w:u w:val="single"/>
        </w:rPr>
        <w:t>unsold housing</w:t>
      </w:r>
      <w:r>
        <w:rPr>
          <w:b w:val="0"/>
          <w:i w:val="0"/>
          <w:smallCaps w:val="0"/>
          <w:strike w:val="0"/>
          <w:sz w:val="22"/>
          <w:u w:val="single"/>
        </w:rPr>
        <w:t xml:space="preserve"> in 100 major cities </w:t>
      </w:r>
      <w:r>
        <w:rPr>
          <w:b w:val="0"/>
          <w:i w:val="0"/>
          <w:smallCaps w:val="0"/>
          <w:strike w:val="0"/>
          <w:sz w:val="22"/>
          <w:highlight w:val="cyan"/>
          <w:u w:val="single"/>
        </w:rPr>
        <w:t>totaled 511.8 million square meters</w:t>
      </w:r>
      <w:r>
        <w:rPr>
          <w:b w:val="0"/>
          <w:i w:val="0"/>
          <w:smallCaps w:val="0"/>
          <w:strike w:val="0"/>
          <w:sz w:val="16"/>
          <w:u w:val="none"/>
        </w:rPr>
        <w:t xml:space="preserve"> at the end of February, down from a peak of 530.6 million at the end of 2022. That is roughly ten times the total office space in Manhattan.</w:t>
      </w:r>
    </w:p>
    <w:p>
      <w:pPr>
        <w:spacing w:after="60"/>
      </w:pPr>
      <w:r>
        <w:rPr>
          <w:b w:val="0"/>
          <w:i w:val="0"/>
          <w:smallCaps w:val="0"/>
          <w:strike w:val="0"/>
          <w:sz w:val="16"/>
          <w:u w:val="none"/>
        </w:rPr>
        <w:t xml:space="preserve">Goldman Sachs estimated last month that </w:t>
      </w:r>
      <w:r>
        <w:rPr>
          <w:b w:val="0"/>
          <w:i w:val="0"/>
          <w:smallCaps w:val="0"/>
          <w:strike w:val="0"/>
          <w:sz w:val="22"/>
          <w:u w:val="single"/>
        </w:rPr>
        <w:t xml:space="preserve">it </w:t>
      </w:r>
      <w:r>
        <w:rPr>
          <w:b w:val="0"/>
          <w:i w:val="0"/>
          <w:smallCaps w:val="0"/>
          <w:strike w:val="0"/>
          <w:sz w:val="22"/>
          <w:highlight w:val="cyan"/>
          <w:u w:val="single"/>
        </w:rPr>
        <w:t>will cost 7.7 trillion yuan</w:t>
      </w:r>
      <w:r>
        <w:rPr>
          <w:b w:val="0"/>
          <w:i w:val="0"/>
          <w:smallCaps w:val="0"/>
          <w:strike w:val="0"/>
          <w:sz w:val="22"/>
          <w:u w:val="single"/>
        </w:rPr>
        <w:t xml:space="preserve"> to </w:t>
      </w:r>
      <w:r>
        <w:rPr>
          <w:b w:val="0"/>
          <w:i w:val="0"/>
          <w:smallCaps w:val="0"/>
          <w:strike w:val="0"/>
          <w:sz w:val="22"/>
          <w:highlight w:val="cyan"/>
          <w:u w:val="single"/>
        </w:rPr>
        <w:t>buy up</w:t>
      </w:r>
      <w:r>
        <w:rPr>
          <w:b w:val="0"/>
          <w:i w:val="0"/>
          <w:smallCaps w:val="0"/>
          <w:strike w:val="0"/>
          <w:sz w:val="22"/>
          <w:u w:val="single"/>
        </w:rPr>
        <w:t xml:space="preserve"> enough </w:t>
      </w:r>
      <w:r>
        <w:rPr>
          <w:b w:val="0"/>
          <w:i w:val="0"/>
          <w:smallCaps w:val="0"/>
          <w:strike w:val="0"/>
          <w:sz w:val="22"/>
          <w:highlight w:val="cyan"/>
          <w:u w:val="single"/>
        </w:rPr>
        <w:t>apartments</w:t>
      </w:r>
      <w:r>
        <w:rPr>
          <w:b w:val="0"/>
          <w:i w:val="0"/>
          <w:smallCaps w:val="0"/>
          <w:strike w:val="0"/>
          <w:sz w:val="16"/>
          <w:u w:val="none"/>
        </w:rPr>
        <w:t xml:space="preserve"> to return China’s inventory of empty homes to 2018 levels—and that assumes a 50 percent discount on current market prices. </w:t>
      </w:r>
      <w:r>
        <w:rPr>
          <w:b w:val="0"/>
          <w:i w:val="0"/>
          <w:smallCaps w:val="0"/>
          <w:strike w:val="0"/>
          <w:sz w:val="22"/>
          <w:highlight w:val="cyan"/>
          <w:u w:val="single"/>
        </w:rPr>
        <w:t>That</w:t>
      </w:r>
      <w:r>
        <w:rPr>
          <w:b w:val="0"/>
          <w:i w:val="0"/>
          <w:smallCaps w:val="0"/>
          <w:strike w:val="0"/>
          <w:sz w:val="22"/>
          <w:u w:val="single"/>
        </w:rPr>
        <w:t xml:space="preserve"> figure </w:t>
      </w:r>
      <w:r>
        <w:rPr>
          <w:b w:val="0"/>
          <w:i w:val="0"/>
          <w:smallCaps w:val="0"/>
          <w:strike w:val="0"/>
          <w:sz w:val="22"/>
          <w:highlight w:val="cyan"/>
          <w:u w:val="single"/>
        </w:rPr>
        <w:t>is roughly 25 times</w:t>
      </w:r>
      <w:r>
        <w:rPr>
          <w:b w:val="0"/>
          <w:i w:val="0"/>
          <w:smallCaps w:val="0"/>
          <w:strike w:val="0"/>
          <w:sz w:val="22"/>
          <w:u w:val="single"/>
        </w:rPr>
        <w:t xml:space="preserve"> the </w:t>
      </w:r>
      <w:r>
        <w:rPr>
          <w:b w:val="0"/>
          <w:i w:val="0"/>
          <w:smallCaps w:val="0"/>
          <w:strike w:val="0"/>
          <w:sz w:val="22"/>
          <w:highlight w:val="cyan"/>
          <w:u w:val="single"/>
        </w:rPr>
        <w:t>amount</w:t>
      </w:r>
      <w:r>
        <w:rPr>
          <w:b w:val="0"/>
          <w:i w:val="0"/>
          <w:smallCaps w:val="0"/>
          <w:strike w:val="0"/>
          <w:sz w:val="22"/>
          <w:u w:val="single"/>
        </w:rPr>
        <w:t xml:space="preserve"> in the </w:t>
      </w:r>
      <w:r>
        <w:rPr>
          <w:b w:val="0"/>
          <w:i w:val="0"/>
          <w:smallCaps w:val="0"/>
          <w:strike w:val="0"/>
          <w:sz w:val="22"/>
          <w:highlight w:val="cyan"/>
          <w:u w:val="single"/>
        </w:rPr>
        <w:t>central bank’s bailout plan</w:t>
      </w:r>
      <w:r>
        <w:rPr>
          <w:b w:val="0"/>
          <w:i w:val="0"/>
          <w:smallCaps w:val="0"/>
          <w:strike w:val="0"/>
          <w:sz w:val="16"/>
          <w:highlight w:val="cyan"/>
          <w:u w:val="none"/>
        </w:rPr>
        <w:t>.</w:t>
      </w:r>
      <w:r>
        <w:rPr>
          <w:b w:val="0"/>
          <w:i w:val="0"/>
          <w:smallCaps w:val="0"/>
          <w:strike w:val="0"/>
          <w:sz w:val="16"/>
          <w:u w:val="none"/>
        </w:rPr>
        <w:t xml:space="preserve"> The same study calculates that Chinese developers need $553 billion to complete housing that they pre-sold to buyers, and then failed to finish, in what amounted to a nationwide Ponzi scheme. Even that is far more than the $42 billion allocated in the new plan.</w:t>
      </w:r>
    </w:p>
    <w:p>
      <w:pPr>
        <w:spacing w:after="60"/>
      </w:pPr>
      <w:r>
        <w:rPr>
          <w:b w:val="0"/>
          <w:i w:val="0"/>
          <w:smallCaps w:val="0"/>
          <w:strike w:val="0"/>
          <w:sz w:val="16"/>
          <w:u w:val="none"/>
        </w:rPr>
        <w:t xml:space="preserve">The core problem that China faces in dealing with the </w:t>
      </w:r>
      <w:r>
        <w:rPr>
          <w:b w:val="0"/>
          <w:i w:val="0"/>
          <w:smallCaps w:val="0"/>
          <w:strike w:val="0"/>
          <w:sz w:val="22"/>
          <w:highlight w:val="cyan"/>
          <w:u w:val="single"/>
        </w:rPr>
        <w:t>remains</w:t>
      </w:r>
      <w:r>
        <w:rPr>
          <w:b w:val="0"/>
          <w:i w:val="0"/>
          <w:smallCaps w:val="0"/>
          <w:strike w:val="0"/>
          <w:sz w:val="22"/>
          <w:u w:val="single"/>
        </w:rPr>
        <w:t xml:space="preserve"> of its </w:t>
      </w:r>
      <w:r>
        <w:rPr>
          <w:b/>
          <w:i w:val="0"/>
          <w:smallCaps w:val="0"/>
          <w:strike w:val="0"/>
          <w:sz w:val="22"/>
          <w:highlight w:val="cyan"/>
          <w:u w:val="single"/>
        </w:rPr>
        <w:t>property bubble</w:t>
      </w:r>
      <w:r>
        <w:rPr>
          <w:b w:val="0"/>
          <w:i w:val="0"/>
          <w:smallCaps w:val="0"/>
          <w:strike w:val="0"/>
          <w:sz w:val="22"/>
          <w:u w:val="single"/>
        </w:rPr>
        <w:t xml:space="preserve"> is the </w:t>
      </w:r>
      <w:r>
        <w:rPr>
          <w:b w:val="0"/>
          <w:i w:val="0"/>
          <w:smallCaps w:val="0"/>
          <w:strike w:val="0"/>
          <w:sz w:val="22"/>
          <w:highlight w:val="cyan"/>
          <w:u w:val="single"/>
        </w:rPr>
        <w:t>sector’s</w:t>
      </w:r>
      <w:r>
        <w:rPr>
          <w:b w:val="0"/>
          <w:i w:val="0"/>
          <w:smallCaps w:val="0"/>
          <w:strike w:val="0"/>
          <w:sz w:val="22"/>
          <w:u w:val="single"/>
        </w:rPr>
        <w:t xml:space="preserve"> interlocking </w:t>
      </w:r>
      <w:r>
        <w:rPr>
          <w:b w:val="0"/>
          <w:i w:val="0"/>
          <w:smallCaps w:val="0"/>
          <w:strike w:val="0"/>
          <w:sz w:val="22"/>
          <w:highlight w:val="cyan"/>
          <w:u w:val="single"/>
        </w:rPr>
        <w:t>financial obligations</w:t>
      </w:r>
      <w:r>
        <w:rPr>
          <w:b w:val="0"/>
          <w:i w:val="0"/>
          <w:smallCaps w:val="0"/>
          <w:strike w:val="0"/>
          <w:sz w:val="22"/>
          <w:u w:val="single"/>
        </w:rPr>
        <w:t xml:space="preserve"> of private and government </w:t>
      </w:r>
      <w:r>
        <w:rPr>
          <w:b w:val="0"/>
          <w:i w:val="0"/>
          <w:smallCaps w:val="0"/>
          <w:strike w:val="0"/>
          <w:sz w:val="22"/>
          <w:highlight w:val="cyan"/>
          <w:u w:val="single"/>
        </w:rPr>
        <w:t>developers</w:t>
      </w:r>
      <w:r>
        <w:rPr>
          <w:b w:val="0"/>
          <w:i w:val="0"/>
          <w:smallCaps w:val="0"/>
          <w:strike w:val="0"/>
          <w:sz w:val="16"/>
          <w:u w:val="none"/>
        </w:rPr>
        <w:t xml:space="preserve">, financial institutions ranging from state banks to shadow institutions, and local governments (many of which set up financing vehicles to buy land that the governments themselves put up for sale). With the </w:t>
      </w:r>
      <w:r>
        <w:rPr>
          <w:b w:val="0"/>
          <w:i w:val="0"/>
          <w:smallCaps w:val="0"/>
          <w:strike w:val="0"/>
          <w:sz w:val="22"/>
          <w:u w:val="single"/>
        </w:rPr>
        <w:t xml:space="preserve">market’s </w:t>
      </w:r>
      <w:r>
        <w:rPr>
          <w:b w:val="0"/>
          <w:i w:val="0"/>
          <w:smallCaps w:val="0"/>
          <w:strike w:val="0"/>
          <w:sz w:val="22"/>
          <w:highlight w:val="cyan"/>
          <w:u w:val="single"/>
        </w:rPr>
        <w:t>collapse</w:t>
      </w:r>
      <w:r>
        <w:rPr>
          <w:b w:val="0"/>
          <w:i w:val="0"/>
          <w:smallCaps w:val="0"/>
          <w:strike w:val="0"/>
          <w:sz w:val="22"/>
          <w:u w:val="single"/>
        </w:rPr>
        <w:t xml:space="preserve">, that </w:t>
      </w:r>
      <w:r>
        <w:rPr>
          <w:b w:val="0"/>
          <w:i w:val="0"/>
          <w:smallCaps w:val="0"/>
          <w:strike w:val="0"/>
          <w:sz w:val="22"/>
          <w:highlight w:val="cyan"/>
          <w:u w:val="single"/>
        </w:rPr>
        <w:t>foundation now</w:t>
      </w:r>
      <w:r>
        <w:rPr>
          <w:b w:val="0"/>
          <w:i w:val="0"/>
          <w:smallCaps w:val="0"/>
          <w:strike w:val="0"/>
          <w:sz w:val="22"/>
          <w:u w:val="single"/>
        </w:rPr>
        <w:t xml:space="preserve"> has </w:t>
      </w:r>
      <w:r>
        <w:rPr>
          <w:b w:val="0"/>
          <w:i w:val="0"/>
          <w:smallCaps w:val="0"/>
          <w:strike w:val="0"/>
          <w:sz w:val="22"/>
          <w:highlight w:val="cyan"/>
          <w:u w:val="single"/>
        </w:rPr>
        <w:t xml:space="preserve">become </w:t>
      </w:r>
      <w:r>
        <w:rPr>
          <w:b/>
          <w:i w:val="0"/>
          <w:smallCaps w:val="0"/>
          <w:strike w:val="0"/>
          <w:sz w:val="22"/>
          <w:highlight w:val="cyan"/>
          <w:u w:val="single"/>
        </w:rPr>
        <w:t>profoundly unstable</w:t>
      </w:r>
      <w:r>
        <w:rPr>
          <w:b w:val="0"/>
          <w:i w:val="0"/>
          <w:smallCaps w:val="0"/>
          <w:strike w:val="0"/>
          <w:sz w:val="22"/>
          <w:highlight w:val="cyan"/>
          <w:u w:val="single"/>
        </w:rPr>
        <w:t>.</w:t>
      </w:r>
    </w:p>
    <w:p>
      <w:pPr>
        <w:spacing w:after="60"/>
      </w:pPr>
      <w:r>
        <w:rPr>
          <w:b w:val="0"/>
          <w:i w:val="0"/>
          <w:smallCaps w:val="0"/>
          <w:strike w:val="0"/>
          <w:sz w:val="16"/>
          <w:u w:val="none"/>
        </w:rPr>
        <w:t xml:space="preserve">While </w:t>
      </w:r>
      <w:r>
        <w:rPr>
          <w:b w:val="0"/>
          <w:i w:val="0"/>
          <w:smallCaps w:val="0"/>
          <w:strike w:val="0"/>
          <w:sz w:val="22"/>
          <w:highlight w:val="cyan"/>
          <w:u w:val="single"/>
        </w:rPr>
        <w:t>developers</w:t>
      </w:r>
      <w:r>
        <w:rPr>
          <w:b w:val="0"/>
          <w:i w:val="0"/>
          <w:smallCaps w:val="0"/>
          <w:strike w:val="0"/>
          <w:sz w:val="22"/>
          <w:u w:val="single"/>
        </w:rPr>
        <w:t xml:space="preserve"> have </w:t>
      </w:r>
      <w:r>
        <w:rPr>
          <w:b w:val="0"/>
          <w:i w:val="0"/>
          <w:smallCaps w:val="0"/>
          <w:strike w:val="0"/>
          <w:sz w:val="22"/>
          <w:highlight w:val="cyan"/>
          <w:u w:val="single"/>
        </w:rPr>
        <w:t>defaulted</w:t>
      </w:r>
      <w:r>
        <w:rPr>
          <w:b w:val="0"/>
          <w:i w:val="0"/>
          <w:smallCaps w:val="0"/>
          <w:strike w:val="0"/>
          <w:sz w:val="22"/>
          <w:u w:val="single"/>
        </w:rPr>
        <w:t xml:space="preserve"> on their </w:t>
      </w:r>
      <w:r>
        <w:rPr>
          <w:b w:val="0"/>
          <w:i w:val="0"/>
          <w:smallCaps w:val="0"/>
          <w:strike w:val="0"/>
          <w:sz w:val="22"/>
          <w:highlight w:val="cyan"/>
          <w:u w:val="single"/>
        </w:rPr>
        <w:t>dollar-denominated bonds</w:t>
      </w:r>
      <w:r>
        <w:rPr>
          <w:b w:val="0"/>
          <w:i w:val="0"/>
          <w:smallCaps w:val="0"/>
          <w:strike w:val="0"/>
          <w:sz w:val="22"/>
          <w:u w:val="single"/>
        </w:rPr>
        <w:t xml:space="preserve"> issued overseas</w:t>
      </w:r>
      <w:r>
        <w:rPr>
          <w:b w:val="0"/>
          <w:i w:val="0"/>
          <w:smallCaps w:val="0"/>
          <w:strike w:val="0"/>
          <w:sz w:val="16"/>
          <w:u w:val="none"/>
        </w:rPr>
        <w:t>—leaving foreign investors with little recourse but to file suit in Hong Kong courts—</w:t>
      </w:r>
      <w:r>
        <w:rPr>
          <w:b w:val="0"/>
          <w:i w:val="0"/>
          <w:smallCaps w:val="0"/>
          <w:strike w:val="0"/>
          <w:sz w:val="22"/>
          <w:highlight w:val="cyan"/>
          <w:u w:val="single"/>
        </w:rPr>
        <w:t>Beijing</w:t>
      </w:r>
      <w:r>
        <w:rPr>
          <w:b w:val="0"/>
          <w:i w:val="0"/>
          <w:smallCaps w:val="0"/>
          <w:strike w:val="0"/>
          <w:sz w:val="22"/>
          <w:u w:val="single"/>
        </w:rPr>
        <w:t xml:space="preserve"> so far has </w:t>
      </w:r>
      <w:r>
        <w:rPr>
          <w:b w:val="0"/>
          <w:i w:val="0"/>
          <w:smallCaps w:val="0"/>
          <w:strike w:val="0"/>
          <w:sz w:val="22"/>
          <w:highlight w:val="cyan"/>
          <w:u w:val="single"/>
        </w:rPr>
        <w:t>tried to forestall defaults</w:t>
      </w:r>
      <w:r>
        <w:rPr>
          <w:b w:val="0"/>
          <w:i w:val="0"/>
          <w:smallCaps w:val="0"/>
          <w:strike w:val="0"/>
          <w:sz w:val="22"/>
          <w:u w:val="single"/>
        </w:rPr>
        <w:t xml:space="preserve"> and </w:t>
      </w:r>
      <w:r>
        <w:rPr>
          <w:b w:val="0"/>
          <w:i w:val="0"/>
          <w:smallCaps w:val="0"/>
          <w:strike w:val="0"/>
          <w:sz w:val="22"/>
          <w:highlight w:val="cyan"/>
          <w:u w:val="single"/>
        </w:rPr>
        <w:t>restructuring</w:t>
      </w:r>
      <w:r>
        <w:rPr>
          <w:b w:val="0"/>
          <w:i w:val="0"/>
          <w:smallCaps w:val="0"/>
          <w:strike w:val="0"/>
          <w:sz w:val="22"/>
          <w:u w:val="single"/>
        </w:rPr>
        <w:t xml:space="preserve"> of yuan </w:t>
      </w:r>
      <w:r>
        <w:rPr>
          <w:b w:val="0"/>
          <w:i w:val="0"/>
          <w:smallCaps w:val="0"/>
          <w:strike w:val="0"/>
          <w:sz w:val="22"/>
          <w:highlight w:val="cyan"/>
          <w:u w:val="single"/>
        </w:rPr>
        <w:t>debts</w:t>
      </w:r>
      <w:r>
        <w:rPr>
          <w:b w:val="0"/>
          <w:i w:val="0"/>
          <w:smallCaps w:val="0"/>
          <w:strike w:val="0"/>
          <w:sz w:val="16"/>
          <w:u w:val="none"/>
        </w:rPr>
        <w:t xml:space="preserve">. To </w:t>
      </w:r>
      <w:r>
        <w:rPr>
          <w:b w:val="0"/>
          <w:i w:val="0"/>
          <w:smallCaps w:val="0"/>
          <w:strike w:val="0"/>
          <w:sz w:val="22"/>
          <w:highlight w:val="cyan"/>
          <w:u w:val="single"/>
        </w:rPr>
        <w:t>mishandle</w:t>
      </w:r>
      <w:r>
        <w:rPr>
          <w:b w:val="0"/>
          <w:i w:val="0"/>
          <w:smallCaps w:val="0"/>
          <w:strike w:val="0"/>
          <w:sz w:val="22"/>
          <w:u w:val="single"/>
        </w:rPr>
        <w:t xml:space="preserve"> the </w:t>
      </w:r>
      <w:r>
        <w:rPr>
          <w:b w:val="0"/>
          <w:i w:val="0"/>
          <w:smallCaps w:val="0"/>
          <w:strike w:val="0"/>
          <w:sz w:val="22"/>
          <w:highlight w:val="cyan"/>
          <w:u w:val="single"/>
        </w:rPr>
        <w:t xml:space="preserve">situation could have </w:t>
      </w:r>
      <w:r>
        <w:rPr>
          <w:b/>
          <w:i w:val="0"/>
          <w:smallCaps w:val="0"/>
          <w:strike w:val="0"/>
          <w:sz w:val="22"/>
          <w:highlight w:val="cyan"/>
          <w:u w:val="single"/>
        </w:rPr>
        <w:t>destabilizing consequences</w:t>
      </w:r>
      <w:r>
        <w:rPr>
          <w:b w:val="0"/>
          <w:i w:val="0"/>
          <w:smallCaps w:val="0"/>
          <w:strike w:val="0"/>
          <w:sz w:val="22"/>
          <w:u w:val="single"/>
        </w:rPr>
        <w:t xml:space="preserve"> that would further </w:t>
      </w:r>
      <w:r>
        <w:rPr>
          <w:b w:val="0"/>
          <w:i w:val="0"/>
          <w:smallCaps w:val="0"/>
          <w:strike w:val="0"/>
          <w:sz w:val="22"/>
          <w:highlight w:val="cyan"/>
          <w:u w:val="single"/>
        </w:rPr>
        <w:t>damage the economy</w:t>
      </w:r>
      <w:r>
        <w:rPr>
          <w:b w:val="0"/>
          <w:i w:val="0"/>
          <w:smallCaps w:val="0"/>
          <w:strike w:val="0"/>
          <w:sz w:val="22"/>
          <w:u w:val="single"/>
        </w:rPr>
        <w:t xml:space="preserve"> and </w:t>
      </w:r>
      <w:r>
        <w:rPr>
          <w:b/>
          <w:i w:val="0"/>
          <w:smallCaps w:val="0"/>
          <w:strike w:val="0"/>
          <w:sz w:val="22"/>
          <w:highlight w:val="cyan"/>
          <w:u w:val="single"/>
        </w:rPr>
        <w:t>undermine the legitimacy of Xi Jinping’s government</w:t>
      </w:r>
      <w:r>
        <w:rPr>
          <w:b w:val="0"/>
          <w:i w:val="0"/>
          <w:smallCaps w:val="0"/>
          <w:strike w:val="0"/>
          <w:sz w:val="22"/>
          <w:u w:val="single"/>
        </w:rPr>
        <w:t xml:space="preserve">. </w:t>
      </w:r>
      <w:r>
        <w:rPr>
          <w:b w:val="0"/>
          <w:i w:val="0"/>
          <w:smallCaps w:val="0"/>
          <w:strike w:val="0"/>
          <w:sz w:val="16"/>
          <w:u w:val="none"/>
        </w:rPr>
        <w:t>The result so far has been incremental steps: funding for some developers to complete pre-sold apartments, interest rate cuts to encourage buyers, and the release of funding like last week’s central bank initiative.</w:t>
      </w:r>
    </w:p>
    <w:p>
      <w:pPr>
        <w:spacing w:after="60"/>
      </w:pPr>
      <w:r>
        <w:rPr>
          <w:b w:val="0"/>
          <w:i w:val="0"/>
          <w:smallCaps w:val="0"/>
          <w:strike w:val="0"/>
          <w:sz w:val="16"/>
          <w:u w:val="none"/>
        </w:rPr>
        <w:t xml:space="preserve">But </w:t>
      </w:r>
      <w:r>
        <w:rPr>
          <w:b/>
          <w:i w:val="0"/>
          <w:smallCaps w:val="0"/>
          <w:strike w:val="0"/>
          <w:sz w:val="22"/>
          <w:highlight w:val="cyan"/>
          <w:u w:val="single"/>
        </w:rPr>
        <w:t>buyers remain cautious</w:t>
      </w:r>
      <w:r>
        <w:rPr>
          <w:b w:val="0"/>
          <w:i w:val="0"/>
          <w:smallCaps w:val="0"/>
          <w:strike w:val="0"/>
          <w:sz w:val="16"/>
          <w:u w:val="none"/>
        </w:rPr>
        <w:t xml:space="preserve">, in part because </w:t>
      </w:r>
      <w:r>
        <w:rPr>
          <w:b w:val="0"/>
          <w:i w:val="0"/>
          <w:smallCaps w:val="0"/>
          <w:strike w:val="0"/>
          <w:sz w:val="22"/>
          <w:highlight w:val="cyan"/>
          <w:u w:val="single"/>
        </w:rPr>
        <w:t>prices</w:t>
      </w:r>
      <w:r>
        <w:rPr>
          <w:b w:val="0"/>
          <w:i w:val="0"/>
          <w:smallCaps w:val="0"/>
          <w:strike w:val="0"/>
          <w:sz w:val="22"/>
          <w:u w:val="single"/>
        </w:rPr>
        <w:t xml:space="preserve"> so far </w:t>
      </w:r>
      <w:r>
        <w:rPr>
          <w:b w:val="0"/>
          <w:i w:val="0"/>
          <w:smallCaps w:val="0"/>
          <w:strike w:val="0"/>
          <w:sz w:val="22"/>
          <w:highlight w:val="cyan"/>
          <w:u w:val="single"/>
        </w:rPr>
        <w:t>are not coming down</w:t>
      </w:r>
      <w:r>
        <w:rPr>
          <w:b w:val="0"/>
          <w:i w:val="0"/>
          <w:smallCaps w:val="0"/>
          <w:strike w:val="0"/>
          <w:sz w:val="22"/>
          <w:u w:val="single"/>
        </w:rPr>
        <w:t xml:space="preserve"> significantly</w:t>
      </w:r>
      <w:r>
        <w:rPr>
          <w:b w:val="0"/>
          <w:i w:val="0"/>
          <w:smallCaps w:val="0"/>
          <w:strike w:val="0"/>
          <w:sz w:val="16"/>
          <w:u w:val="none"/>
        </w:rPr>
        <w:t xml:space="preserve">. More importantly, </w:t>
      </w:r>
      <w:r>
        <w:rPr>
          <w:b w:val="0"/>
          <w:i w:val="0"/>
          <w:smallCaps w:val="0"/>
          <w:strike w:val="0"/>
          <w:sz w:val="22"/>
          <w:highlight w:val="cyan"/>
          <w:u w:val="single"/>
        </w:rPr>
        <w:t>banks</w:t>
      </w:r>
      <w:r>
        <w:rPr>
          <w:b w:val="0"/>
          <w:i w:val="0"/>
          <w:smallCaps w:val="0"/>
          <w:strike w:val="0"/>
          <w:sz w:val="22"/>
          <w:u w:val="single"/>
        </w:rPr>
        <w:t xml:space="preserve"> are very </w:t>
      </w:r>
      <w:r>
        <w:rPr>
          <w:b/>
          <w:i w:val="0"/>
          <w:smallCaps w:val="0"/>
          <w:strike w:val="0"/>
          <w:sz w:val="22"/>
          <w:highlight w:val="cyan"/>
          <w:u w:val="single"/>
        </w:rPr>
        <w:t>hesitant to lend</w:t>
      </w:r>
      <w:r>
        <w:rPr>
          <w:b w:val="0"/>
          <w:i w:val="0"/>
          <w:smallCaps w:val="0"/>
          <w:strike w:val="0"/>
          <w:sz w:val="22"/>
          <w:highlight w:val="cyan"/>
          <w:u w:val="single"/>
        </w:rPr>
        <w:t xml:space="preserve"> </w:t>
      </w:r>
      <w:r>
        <w:rPr>
          <w:b w:val="0"/>
          <w:i w:val="0"/>
          <w:smallCaps w:val="0"/>
          <w:strike w:val="0"/>
          <w:sz w:val="22"/>
          <w:u w:val="single"/>
        </w:rPr>
        <w:t>the</w:t>
      </w:r>
      <w:r>
        <w:rPr>
          <w:b w:val="0"/>
          <w:i w:val="0"/>
          <w:smallCaps w:val="0"/>
          <w:strike w:val="0"/>
          <w:sz w:val="22"/>
          <w:u w:val="single"/>
        </w:rPr>
        <w:t xml:space="preserve"> cheaper money</w:t>
      </w:r>
      <w:r>
        <w:rPr>
          <w:b w:val="0"/>
          <w:i w:val="0"/>
          <w:smallCaps w:val="0"/>
          <w:strike w:val="0"/>
          <w:sz w:val="16"/>
          <w:u w:val="none"/>
        </w:rPr>
        <w:t xml:space="preserve"> that’s been made available. For example, when the central bank last year made available $27 billion of interest-free funding developers to complete apartments, banks lent only a tiny proportion. They worry that they will be left holding the bag when defaulters eventually default.</w:t>
      </w:r>
    </w:p>
    <w:p>
      <w:pPr>
        <w:spacing w:after="60"/>
      </w:pPr>
      <w:r>
        <w:rPr>
          <w:b w:val="0"/>
          <w:i w:val="0"/>
          <w:smallCaps w:val="0"/>
          <w:strike w:val="0"/>
          <w:sz w:val="16"/>
          <w:u w:val="none"/>
        </w:rPr>
        <w:t>On the other hand, history suggests that a bailout delayed only becomes an ever-larger bailout. The IMF, which has considerable experience helping countries address property crises has recommended that China pursue “more market-based adjustment in home prices and quickly restructur[e] insolvent developers to clear the overhang of inventories and ease fears that prices will continue to gradually decline.”</w:t>
      </w:r>
    </w:p>
    <w:p>
      <w:pPr>
        <w:spacing w:after="60"/>
      </w:pPr>
      <w:r>
        <w:rPr>
          <w:b w:val="0"/>
          <w:i w:val="0"/>
          <w:smallCaps w:val="0"/>
          <w:strike w:val="0"/>
          <w:sz w:val="16"/>
          <w:u w:val="none"/>
        </w:rPr>
        <w:t xml:space="preserve">But </w:t>
      </w:r>
      <w:r>
        <w:rPr>
          <w:b/>
          <w:i w:val="0"/>
          <w:smallCaps w:val="0"/>
          <w:strike w:val="0"/>
          <w:sz w:val="22"/>
          <w:highlight w:val="cyan"/>
          <w:u w:val="single"/>
        </w:rPr>
        <w:t>it is not clear</w:t>
      </w:r>
      <w:r>
        <w:rPr>
          <w:b w:val="0"/>
          <w:i w:val="0"/>
          <w:smallCaps w:val="0"/>
          <w:strike w:val="0"/>
          <w:sz w:val="22"/>
          <w:u w:val="single"/>
        </w:rPr>
        <w:t xml:space="preserve"> whether </w:t>
      </w:r>
      <w:r>
        <w:rPr>
          <w:b w:val="0"/>
          <w:i w:val="0"/>
          <w:smallCaps w:val="0"/>
          <w:strike w:val="0"/>
          <w:sz w:val="22"/>
          <w:highlight w:val="cyan"/>
          <w:u w:val="single"/>
        </w:rPr>
        <w:t>Beijing</w:t>
      </w:r>
      <w:r>
        <w:rPr>
          <w:b w:val="0"/>
          <w:i w:val="0"/>
          <w:smallCaps w:val="0"/>
          <w:strike w:val="0"/>
          <w:sz w:val="22"/>
          <w:u w:val="single"/>
        </w:rPr>
        <w:t xml:space="preserve"> is </w:t>
      </w:r>
      <w:r>
        <w:rPr>
          <w:b w:val="0"/>
          <w:i w:val="0"/>
          <w:smallCaps w:val="0"/>
          <w:strike w:val="0"/>
          <w:sz w:val="22"/>
          <w:highlight w:val="cyan"/>
          <w:u w:val="single"/>
        </w:rPr>
        <w:t>willing</w:t>
      </w:r>
      <w:r>
        <w:rPr>
          <w:b w:val="0"/>
          <w:i w:val="0"/>
          <w:smallCaps w:val="0"/>
          <w:strike w:val="0"/>
          <w:sz w:val="22"/>
          <w:u w:val="single"/>
        </w:rPr>
        <w:t xml:space="preserve"> to </w:t>
      </w:r>
      <w:r>
        <w:rPr>
          <w:b w:val="0"/>
          <w:i w:val="0"/>
          <w:smallCaps w:val="0"/>
          <w:strike w:val="0"/>
          <w:sz w:val="22"/>
          <w:highlight w:val="cyan"/>
          <w:u w:val="single"/>
        </w:rPr>
        <w:t>commit</w:t>
      </w:r>
      <w:r>
        <w:rPr>
          <w:b w:val="0"/>
          <w:i w:val="0"/>
          <w:smallCaps w:val="0"/>
          <w:strike w:val="0"/>
          <w:sz w:val="22"/>
          <w:u w:val="single"/>
        </w:rPr>
        <w:t xml:space="preserve"> the </w:t>
      </w:r>
      <w:r>
        <w:rPr>
          <w:b w:val="0"/>
          <w:i w:val="0"/>
          <w:smallCaps w:val="0"/>
          <w:strike w:val="0"/>
          <w:sz w:val="22"/>
          <w:highlight w:val="cyan"/>
          <w:u w:val="single"/>
        </w:rPr>
        <w:t>trillions of yuan—and</w:t>
      </w:r>
      <w:r>
        <w:rPr>
          <w:b w:val="0"/>
          <w:i w:val="0"/>
          <w:smallCaps w:val="0"/>
          <w:strike w:val="0"/>
          <w:sz w:val="22"/>
          <w:u w:val="single"/>
        </w:rPr>
        <w:t xml:space="preserve"> the </w:t>
      </w:r>
      <w:r>
        <w:rPr>
          <w:b w:val="0"/>
          <w:i w:val="0"/>
          <w:smallCaps w:val="0"/>
          <w:strike w:val="0"/>
          <w:sz w:val="22"/>
          <w:highlight w:val="cyan"/>
          <w:u w:val="single"/>
        </w:rPr>
        <w:t>political capital</w:t>
      </w:r>
      <w:r>
        <w:rPr>
          <w:b w:val="0"/>
          <w:i w:val="0"/>
          <w:smallCaps w:val="0"/>
          <w:strike w:val="0"/>
          <w:sz w:val="22"/>
          <w:u w:val="single"/>
        </w:rPr>
        <w:t>—that will be required to do this</w:t>
      </w:r>
      <w:r>
        <w:rPr>
          <w:b w:val="0"/>
          <w:i w:val="0"/>
          <w:smallCaps w:val="0"/>
          <w:strike w:val="0"/>
          <w:sz w:val="16"/>
          <w:u w:val="none"/>
        </w:rPr>
        <w:t>. The government has begun issuing what is slated to amount to $138 billion of ultra-long-term bonds this year and has announced plans for $539 billion of local government bonds. But it remains to be seen how much will go to relieve the property crisis. With local governments and their financing vehicles overloaded with more than 100 trillion yuan of debt, Beijing is facing many difficult decisions.</w:t>
      </w:r>
    </w:p>
    <w:p>
      <w:pPr>
        <w:spacing w:after="60"/>
      </w:pPr>
      <w:r>
        <w:rPr>
          <w:b w:val="0"/>
          <w:i w:val="0"/>
          <w:smallCaps w:val="0"/>
          <w:strike w:val="0"/>
          <w:sz w:val="16"/>
          <w:u w:val="none"/>
        </w:rPr>
        <w:t xml:space="preserve">It may just end up trying to muddle through while repeating its declaration of the need “to urgently build a new model of real estate development,” as the Politburo stated on April 30. In that case, </w:t>
      </w:r>
      <w:r>
        <w:rPr>
          <w:b w:val="0"/>
          <w:i w:val="0"/>
          <w:smallCaps w:val="0"/>
          <w:strike w:val="0"/>
          <w:sz w:val="22"/>
          <w:u w:val="single"/>
        </w:rPr>
        <w:t xml:space="preserve">it will </w:t>
      </w:r>
      <w:r>
        <w:rPr>
          <w:b w:val="0"/>
          <w:i w:val="0"/>
          <w:smallCaps w:val="0"/>
          <w:strike w:val="0"/>
          <w:sz w:val="22"/>
          <w:highlight w:val="cyan"/>
          <w:u w:val="single"/>
        </w:rPr>
        <w:t>continue</w:t>
      </w:r>
      <w:r>
        <w:rPr>
          <w:b w:val="0"/>
          <w:i w:val="0"/>
          <w:smallCaps w:val="0"/>
          <w:strike w:val="0"/>
          <w:sz w:val="22"/>
          <w:u w:val="single"/>
        </w:rPr>
        <w:t xml:space="preserve"> to </w:t>
      </w:r>
      <w:r>
        <w:rPr>
          <w:b w:val="0"/>
          <w:i w:val="0"/>
          <w:smallCaps w:val="0"/>
          <w:strike w:val="0"/>
          <w:sz w:val="22"/>
          <w:highlight w:val="cyan"/>
          <w:u w:val="single"/>
        </w:rPr>
        <w:t>widen</w:t>
      </w:r>
      <w:r>
        <w:rPr>
          <w:b w:val="0"/>
          <w:i w:val="0"/>
          <w:smallCaps w:val="0"/>
          <w:strike w:val="0"/>
          <w:sz w:val="22"/>
          <w:u w:val="single"/>
        </w:rPr>
        <w:t xml:space="preserve"> the </w:t>
      </w:r>
      <w:r>
        <w:rPr>
          <w:b w:val="0"/>
          <w:i w:val="0"/>
          <w:smallCaps w:val="0"/>
          <w:strike w:val="0"/>
          <w:sz w:val="22"/>
          <w:highlight w:val="cyan"/>
          <w:u w:val="single"/>
        </w:rPr>
        <w:t>divide</w:t>
      </w:r>
      <w:r>
        <w:rPr>
          <w:b w:val="0"/>
          <w:i w:val="0"/>
          <w:smallCaps w:val="0"/>
          <w:strike w:val="0"/>
          <w:sz w:val="22"/>
          <w:u w:val="single"/>
        </w:rPr>
        <w:t xml:space="preserve"> between </w:t>
      </w:r>
      <w:r>
        <w:rPr>
          <w:b w:val="0"/>
          <w:i w:val="0"/>
          <w:smallCaps w:val="0"/>
          <w:strike w:val="0"/>
          <w:sz w:val="22"/>
          <w:highlight w:val="cyan"/>
          <w:u w:val="single"/>
        </w:rPr>
        <w:t>weak domestic demand</w:t>
      </w:r>
      <w:r>
        <w:rPr>
          <w:b w:val="0"/>
          <w:i w:val="0"/>
          <w:smallCaps w:val="0"/>
          <w:strike w:val="0"/>
          <w:sz w:val="22"/>
          <w:u w:val="single"/>
        </w:rPr>
        <w:t xml:space="preserve"> and </w:t>
      </w:r>
      <w:r>
        <w:rPr>
          <w:b w:val="0"/>
          <w:i w:val="0"/>
          <w:smallCaps w:val="0"/>
          <w:strike w:val="0"/>
          <w:sz w:val="22"/>
          <w:highlight w:val="cyan"/>
          <w:u w:val="single"/>
        </w:rPr>
        <w:t>expanding exports</w:t>
      </w:r>
      <w:r>
        <w:rPr>
          <w:b w:val="0"/>
          <w:i w:val="0"/>
          <w:smallCaps w:val="0"/>
          <w:strike w:val="0"/>
          <w:sz w:val="22"/>
          <w:u w:val="single"/>
        </w:rPr>
        <w:t xml:space="preserve">—with all the </w:t>
      </w:r>
      <w:r>
        <w:rPr>
          <w:b/>
          <w:i w:val="0"/>
          <w:smallCaps w:val="0"/>
          <w:strike w:val="0"/>
          <w:sz w:val="22"/>
          <w:highlight w:val="cyan"/>
          <w:u w:val="single"/>
        </w:rPr>
        <w:t>international political tensions</w:t>
      </w:r>
      <w:r>
        <w:rPr>
          <w:b w:val="0"/>
          <w:i w:val="0"/>
          <w:smallCaps w:val="0"/>
          <w:strike w:val="0"/>
          <w:sz w:val="22"/>
          <w:u w:val="single"/>
        </w:rPr>
        <w:t xml:space="preserve"> that </w:t>
      </w:r>
      <w:r>
        <w:rPr>
          <w:b w:val="0"/>
          <w:i w:val="0"/>
          <w:smallCaps w:val="0"/>
          <w:strike w:val="0"/>
          <w:sz w:val="22"/>
          <w:highlight w:val="cyan"/>
          <w:u w:val="single"/>
        </w:rPr>
        <w:t>inevitably</w:t>
      </w:r>
      <w:r>
        <w:rPr>
          <w:b w:val="0"/>
          <w:i w:val="0"/>
          <w:smallCaps w:val="0"/>
          <w:strike w:val="0"/>
          <w:sz w:val="22"/>
          <w:u w:val="single"/>
        </w:rPr>
        <w:t xml:space="preserve"> will </w:t>
      </w:r>
      <w:r>
        <w:rPr>
          <w:b w:val="0"/>
          <w:i w:val="0"/>
          <w:smallCaps w:val="0"/>
          <w:strike w:val="0"/>
          <w:sz w:val="22"/>
          <w:highlight w:val="cyan"/>
          <w:u w:val="single"/>
        </w:rPr>
        <w:t>result</w:t>
      </w:r>
      <w:r>
        <w:rPr>
          <w:b w:val="0"/>
          <w:i w:val="0"/>
          <w:smallCaps w:val="0"/>
          <w:strike w:val="0"/>
          <w:sz w:val="22"/>
          <w:u w:val="single"/>
        </w:rPr>
        <w:t>.</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