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is ahead in swing states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RWS 7/25</w:t>
      </w:r>
      <w:r>
        <w:rPr>
          <w:b w:val="0"/>
          <w:i w:val="0"/>
          <w:smallCaps w:val="0"/>
          <w:strike w:val="0"/>
          <w:u w:val="none"/>
        </w:rPr>
        <w:t>, Redfield &amp; Wilton Strategies is a global polling and strategic consulting firm, “Latest US Swing States Voting Intention”, 7/25/24, JLB, https://redfieldandwiltonstrategies.com/latest-us-swing-states-voting-intention-22-24-july-2024/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Today, in our ninth edition of this tracker, our Presidential Voting Intention poll of 6,927 swing state voters finds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leading Kamala Harris in seven out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swing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hypothetical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match-up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Kamala Harris and Donald Trump,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obert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ennedy Jr.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an independent candidate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leads Harris by between two and eight points in seven of the states</w:t>
      </w:r>
      <w:r>
        <w:rPr>
          <w:b w:val="0"/>
          <w:i w:val="0"/>
          <w:smallCaps w:val="0"/>
          <w:strike w:val="0"/>
          <w:sz w:val="14"/>
          <w:u w:val="none"/>
        </w:rPr>
        <w:t>, while Trump and Harris are tied in Wisconsin (44% each). Harris leads Trump in Minnesota by three points (44% vs 41%).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Compared to last week’s swing states polling, in which Joe Biden was prompted as the Democratic nominee,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Trump’s lead over Harris is wider than it wa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last week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 Biden in both Florida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(eight points, +1)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Michigan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(three points, +2), while his lead remains unchanged in Georgia, Pennsylvania, and Wisconsin. Meanwhile, Donald Trump’s lead over Kamala Harris is narrower than it was over Biden in three states: Arizona (three points, -1), Nevada (two points, -1), and North Carolina (three points, -3).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For context, in the 2020 Presidential Election, Joe Biden carried Arizona, Georgia, Michigan, Minnesota, Nevada, Pennsylvania and Wisconsin, while Donald Trump defeated Biden in both Florida and North Carolina.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