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No correlation between </w:t>
      </w:r>
      <w:r>
        <w:rPr>
          <w:b/>
          <w:i w:val="0"/>
          <w:smallCaps w:val="0"/>
          <w:strike w:val="0"/>
          <w:sz w:val="24"/>
          <w:u w:val="single"/>
        </w:rPr>
        <w:t>food security</w:t>
      </w:r>
      <w:r>
        <w:rPr>
          <w:b/>
          <w:i w:val="0"/>
          <w:smallCaps w:val="0"/>
          <w:strike w:val="0"/>
          <w:sz w:val="24"/>
          <w:u w:val="none"/>
        </w:rPr>
        <w:t xml:space="preserve"> and </w:t>
      </w:r>
      <w:r>
        <w:rPr>
          <w:b/>
          <w:i w:val="0"/>
          <w:smallCaps w:val="0"/>
          <w:strike w:val="0"/>
          <w:sz w:val="24"/>
          <w:u w:val="single"/>
        </w:rPr>
        <w:t>war</w:t>
      </w:r>
      <w:r>
        <w:rPr>
          <w:b/>
          <w:i w:val="0"/>
          <w:smallCaps w:val="0"/>
          <w:strike w:val="0"/>
          <w:sz w:val="24"/>
          <w:u w:val="none"/>
        </w:rPr>
        <w:t xml:space="preserve">---it requires the </w:t>
      </w:r>
      <w:r>
        <w:rPr>
          <w:b/>
          <w:i w:val="0"/>
          <w:smallCaps w:val="0"/>
          <w:strike w:val="0"/>
          <w:sz w:val="24"/>
          <w:u w:val="single"/>
        </w:rPr>
        <w:t>means</w:t>
      </w:r>
      <w:r>
        <w:rPr>
          <w:b/>
          <w:i w:val="0"/>
          <w:smallCaps w:val="0"/>
          <w:strike w:val="0"/>
          <w:sz w:val="24"/>
          <w:u w:val="none"/>
        </w:rPr>
        <w:t xml:space="preserve"> and </w:t>
      </w:r>
      <w:r>
        <w:rPr>
          <w:b/>
          <w:i w:val="0"/>
          <w:smallCaps w:val="0"/>
          <w:strike w:val="0"/>
          <w:sz w:val="24"/>
          <w:u w:val="single"/>
        </w:rPr>
        <w:t>resources</w:t>
      </w:r>
      <w:r>
        <w:rPr>
          <w:b/>
          <w:i w:val="0"/>
          <w:smallCaps w:val="0"/>
          <w:strike w:val="0"/>
          <w:sz w:val="24"/>
          <w:u w:val="none"/>
        </w:rPr>
        <w:t xml:space="preserve"> that people </w:t>
      </w:r>
      <w:r>
        <w:rPr>
          <w:b/>
          <w:i w:val="0"/>
          <w:smallCaps w:val="0"/>
          <w:strike w:val="0"/>
          <w:sz w:val="24"/>
          <w:u w:val="single"/>
        </w:rPr>
        <w:t>don’t have</w:t>
      </w:r>
      <w:r>
        <w:rPr>
          <w:b/>
          <w:i w:val="0"/>
          <w:smallCaps w:val="0"/>
          <w:strike w:val="0"/>
          <w:sz w:val="24"/>
          <w:u w:val="none"/>
        </w:rPr>
        <w:t>.</w:t>
      </w:r>
    </w:p>
    <w:p>
      <w:pPr>
        <w:spacing w:after="80"/>
      </w:pPr>
      <w:r>
        <w:rPr>
          <w:b w:val="0"/>
          <w:i w:val="0"/>
          <w:smallCaps w:val="0"/>
          <w:strike w:val="0"/>
          <w:sz w:val="16"/>
          <w:u w:val="none"/>
        </w:rPr>
        <w:t xml:space="preserve">Jonas </w:t>
      </w:r>
      <w:r>
        <w:rPr>
          <w:b/>
          <w:i w:val="0"/>
          <w:smallCaps w:val="0"/>
          <w:strike w:val="0"/>
          <w:sz w:val="24"/>
          <w:u w:val="none"/>
        </w:rPr>
        <w:t>Vestby et al 18</w:t>
      </w:r>
      <w:r>
        <w:rPr>
          <w:b w:val="0"/>
          <w:i w:val="0"/>
          <w:smallCaps w:val="0"/>
          <w:strike w:val="0"/>
          <w:sz w:val="16"/>
          <w:u w:val="none"/>
        </w:rPr>
        <w:t xml:space="preserve">, Senior Researcher at the Peace Research Institute Oslo (PRIO). His research focuses on the link between environmental change and violent conflict, including forecasting models that predict the future risk of conflict, taking climate change into consideration, </w:t>
      </w:r>
      <w:r>
        <w:rPr>
          <w:b w:val="0"/>
          <w:i w:val="0"/>
          <w:smallCaps w:val="0"/>
          <w:strike w:val="0"/>
          <w:sz w:val="16"/>
          <w:u w:val="none"/>
        </w:rPr>
        <w:t xml:space="preserve">Jonas Vestby, Ida Rudolfsen and Halvard Buhaug, 5/18/18, </w:t>
      </w:r>
      <w:r>
        <w:rPr>
          <w:b w:val="0"/>
          <w:i/>
          <w:smallCaps w:val="0"/>
          <w:strike w:val="0"/>
          <w:sz w:val="16"/>
          <w:u w:val="none"/>
        </w:rPr>
        <w:t>PRIO</w:t>
      </w:r>
      <w:r>
        <w:rPr>
          <w:b w:val="0"/>
          <w:i w:val="0"/>
          <w:smallCaps w:val="0"/>
          <w:strike w:val="0"/>
          <w:sz w:val="16"/>
          <w:u w:val="none"/>
        </w:rPr>
        <w:t xml:space="preserve">, “Does hunger cause conflict?”, </w:t>
      </w:r>
      <w:r>
        <w:rPr>
          <w:b w:val="0"/>
          <w:i w:val="0"/>
          <w:smallCaps w:val="0"/>
          <w:strike w:val="0"/>
          <w:sz w:val="16"/>
          <w:u w:val="none"/>
        </w:rPr>
        <w:t>https://blogs.prio.org/ClimateAndConflict/2018/05/does-hunger-cause-conflict/</w:t>
      </w:r>
      <w:r>
        <w:rPr>
          <w:b w:val="0"/>
          <w:i w:val="0"/>
          <w:smallCaps w:val="0"/>
          <w:strike w:val="0"/>
          <w:sz w:val="16"/>
          <w:u w:val="none"/>
        </w:rPr>
        <w:t>, kcab</w:t>
      </w:r>
    </w:p>
    <w:p>
      <w:pPr>
        <w:spacing w:after="60"/>
      </w:pPr>
      <w:r>
        <w:rPr>
          <w:b w:val="0"/>
          <w:i w:val="0"/>
          <w:smallCaps w:val="0"/>
          <w:strike w:val="0"/>
          <w:sz w:val="20"/>
          <w:u w:val="single"/>
        </w:rPr>
        <w:t>One of the consequences of war is disrupted food provision</w:t>
      </w:r>
      <w:r>
        <w:rPr>
          <w:b w:val="0"/>
          <w:i w:val="0"/>
          <w:smallCaps w:val="0"/>
          <w:strike w:val="0"/>
          <w:sz w:val="16"/>
          <w:u w:val="none"/>
        </w:rPr>
        <w:t xml:space="preserve">. </w:t>
      </w:r>
      <w:r>
        <w:rPr>
          <w:b w:val="0"/>
          <w:i w:val="0"/>
          <w:smallCaps w:val="0"/>
          <w:strike w:val="0"/>
          <w:sz w:val="20"/>
          <w:highlight w:val="cyan"/>
          <w:u w:val="single"/>
        </w:rPr>
        <w:t xml:space="preserve">The connection between </w:t>
      </w:r>
      <w:r>
        <w:rPr>
          <w:b/>
          <w:i w:val="0"/>
          <w:smallCaps w:val="0"/>
          <w:strike w:val="0"/>
          <w:sz w:val="20"/>
          <w:highlight w:val="cyan"/>
          <w:u w:val="single"/>
        </w:rPr>
        <w:t>conflict and hunger</w:t>
      </w:r>
      <w:r>
        <w:rPr>
          <w:b w:val="0"/>
          <w:i w:val="0"/>
          <w:smallCaps w:val="0"/>
          <w:strike w:val="0"/>
          <w:sz w:val="20"/>
          <w:highlight w:val="cyan"/>
          <w:u w:val="single"/>
        </w:rPr>
        <w:t xml:space="preserve"> is</w:t>
      </w:r>
      <w:r>
        <w:rPr>
          <w:b w:val="0"/>
          <w:i w:val="0"/>
          <w:smallCaps w:val="0"/>
          <w:strike w:val="0"/>
          <w:sz w:val="20"/>
          <w:u w:val="single"/>
        </w:rPr>
        <w:t xml:space="preserve"> </w:t>
      </w:r>
      <w:r>
        <w:rPr>
          <w:b/>
          <w:i w:val="0"/>
          <w:smallCaps w:val="0"/>
          <w:strike w:val="0"/>
          <w:sz w:val="20"/>
          <w:highlight w:val="cyan"/>
          <w:u w:val="single"/>
        </w:rPr>
        <w:t>indisputable</w:t>
      </w:r>
      <w:r>
        <w:rPr>
          <w:b w:val="0"/>
          <w:i w:val="0"/>
          <w:smallCaps w:val="0"/>
          <w:strike w:val="0"/>
          <w:sz w:val="20"/>
          <w:u w:val="single"/>
        </w:rPr>
        <w:t xml:space="preserve"> when we look at today’s locations of the major global hunger emergencies</w:t>
      </w:r>
      <w:r>
        <w:rPr>
          <w:b w:val="0"/>
          <w:i w:val="0"/>
          <w:smallCaps w:val="0"/>
          <w:strike w:val="0"/>
          <w:sz w:val="16"/>
          <w:u w:val="none"/>
        </w:rPr>
        <w:t xml:space="preserve">: Rakhine in Myanmar, the Kasai Region in DR Congo, north-eastern Nigeria, South Sudan, Syria and Yemen. It is estimated that 80 percent of the World Food Programme’s (WFP) resources are deployed in conflict-affected areas. But what about the opposite relationship: </w:t>
      </w:r>
      <w:r>
        <w:rPr>
          <w:b w:val="0"/>
          <w:i w:val="0"/>
          <w:smallCaps w:val="0"/>
          <w:strike w:val="0"/>
          <w:sz w:val="20"/>
          <w:highlight w:val="cyan"/>
          <w:u w:val="single"/>
        </w:rPr>
        <w:t xml:space="preserve">does </w:t>
      </w:r>
      <w:r>
        <w:rPr>
          <w:b/>
          <w:i w:val="0"/>
          <w:smallCaps w:val="0"/>
          <w:strike w:val="0"/>
          <w:sz w:val="20"/>
          <w:highlight w:val="cyan"/>
          <w:u w:val="single"/>
        </w:rPr>
        <w:t>hunger</w:t>
      </w:r>
      <w:r>
        <w:rPr>
          <w:b w:val="0"/>
          <w:i w:val="0"/>
          <w:smallCaps w:val="0"/>
          <w:strike w:val="0"/>
          <w:sz w:val="20"/>
          <w:highlight w:val="cyan"/>
          <w:u w:val="single"/>
        </w:rPr>
        <w:t xml:space="preserve"> </w:t>
      </w:r>
      <w:r>
        <w:rPr>
          <w:b/>
          <w:i w:val="0"/>
          <w:smallCaps w:val="0"/>
          <w:strike w:val="0"/>
          <w:sz w:val="20"/>
          <w:highlight w:val="cyan"/>
          <w:u w:val="single"/>
        </w:rPr>
        <w:t>cause violent conflicts</w:t>
      </w:r>
      <w:r>
        <w:rPr>
          <w:b w:val="0"/>
          <w:i w:val="0"/>
          <w:smallCaps w:val="0"/>
          <w:strike w:val="0"/>
          <w:sz w:val="16"/>
          <w:u w:val="none"/>
        </w:rPr>
        <w:t>?</w:t>
      </w:r>
    </w:p>
    <w:p>
      <w:pPr>
        <w:spacing w:after="60"/>
      </w:pPr>
      <w:r>
        <w:rPr>
          <w:b w:val="0"/>
          <w:i w:val="0"/>
          <w:smallCaps w:val="0"/>
          <w:strike w:val="0"/>
          <w:sz w:val="16"/>
          <w:u w:val="none"/>
        </w:rPr>
        <w:t>PHOTO: Share the World’s Resources</w:t>
      </w:r>
    </w:p>
    <w:p>
      <w:pPr>
        <w:spacing w:after="60"/>
      </w:pPr>
      <w:r>
        <w:rPr>
          <w:b w:val="0"/>
          <w:i w:val="0"/>
          <w:smallCaps w:val="0"/>
          <w:strike w:val="0"/>
          <w:sz w:val="16"/>
          <w:u w:val="none"/>
        </w:rPr>
        <w:t xml:space="preserve">The many protests after global food prices rose sharply in 2008, and the outbreak of the Arab Spring uprisings in the aftermath of a second peak in food prices at the beginning of 2011, are often cited as evidence that many of today’s conflicts are fundamentally about scarcities of resources and food shortages. </w:t>
      </w:r>
      <w:r>
        <w:rPr>
          <w:b w:val="0"/>
          <w:i w:val="0"/>
          <w:smallCaps w:val="0"/>
          <w:strike w:val="0"/>
          <w:sz w:val="20"/>
          <w:u w:val="single"/>
        </w:rPr>
        <w:t>A common assumption is that reduced food security leads to hunger and desperation</w:t>
      </w:r>
      <w:r>
        <w:rPr>
          <w:b w:val="0"/>
          <w:i w:val="0"/>
          <w:smallCaps w:val="0"/>
          <w:strike w:val="0"/>
          <w:sz w:val="16"/>
          <w:u w:val="none"/>
        </w:rPr>
        <w:t xml:space="preserve">, which in turn trigger protests, violence, and increased risks of radicalization. </w:t>
      </w:r>
      <w:r>
        <w:rPr>
          <w:b w:val="0"/>
          <w:i w:val="0"/>
          <w:smallCaps w:val="0"/>
          <w:strike w:val="0"/>
          <w:sz w:val="20"/>
          <w:u w:val="single"/>
        </w:rPr>
        <w:t>The growing concerns about the social consequences of climate change are helping boost this view of the world</w:t>
      </w:r>
      <w:r>
        <w:rPr>
          <w:b w:val="0"/>
          <w:i w:val="0"/>
          <w:smallCaps w:val="0"/>
          <w:strike w:val="0"/>
          <w:sz w:val="16"/>
          <w:u w:val="none"/>
        </w:rPr>
        <w:t>.</w:t>
      </w:r>
    </w:p>
    <w:p>
      <w:pPr>
        <w:spacing w:after="60"/>
      </w:pPr>
      <w:r>
        <w:rPr>
          <w:b w:val="0"/>
          <w:i w:val="0"/>
          <w:smallCaps w:val="0"/>
          <w:strike w:val="0"/>
          <w:sz w:val="16"/>
          <w:u w:val="none"/>
        </w:rPr>
        <w:t xml:space="preserve">It is perhaps surprising, then, that </w:t>
      </w:r>
      <w:r>
        <w:rPr>
          <w:b w:val="0"/>
          <w:i w:val="0"/>
          <w:smallCaps w:val="0"/>
          <w:strike w:val="0"/>
          <w:sz w:val="20"/>
          <w:highlight w:val="cyan"/>
          <w:u w:val="single"/>
        </w:rPr>
        <w:t xml:space="preserve">there is </w:t>
      </w:r>
      <w:r>
        <w:rPr>
          <w:b/>
          <w:i w:val="0"/>
          <w:smallCaps w:val="0"/>
          <w:strike w:val="0"/>
          <w:sz w:val="20"/>
          <w:highlight w:val="cyan"/>
          <w:u w:val="single"/>
        </w:rPr>
        <w:t>little scholarly merit</w:t>
      </w:r>
      <w:r>
        <w:rPr>
          <w:b w:val="0"/>
          <w:i w:val="0"/>
          <w:smallCaps w:val="0"/>
          <w:strike w:val="0"/>
          <w:sz w:val="20"/>
          <w:u w:val="single"/>
        </w:rPr>
        <w:t xml:space="preserve"> </w:t>
      </w:r>
      <w:r>
        <w:rPr>
          <w:b w:val="0"/>
          <w:i w:val="0"/>
          <w:smallCaps w:val="0"/>
          <w:strike w:val="0"/>
          <w:sz w:val="20"/>
          <w:highlight w:val="cyan"/>
          <w:u w:val="single"/>
        </w:rPr>
        <w:t>in the notion</w:t>
      </w:r>
      <w:r>
        <w:rPr>
          <w:b w:val="0"/>
          <w:i w:val="0"/>
          <w:smallCaps w:val="0"/>
          <w:strike w:val="0"/>
          <w:sz w:val="20"/>
          <w:u w:val="single"/>
        </w:rPr>
        <w:t xml:space="preserve"> that a </w:t>
      </w:r>
      <w:r>
        <w:rPr>
          <w:b/>
          <w:i w:val="0"/>
          <w:smallCaps w:val="0"/>
          <w:strike w:val="0"/>
          <w:sz w:val="20"/>
          <w:highlight w:val="cyan"/>
          <w:u w:val="single"/>
        </w:rPr>
        <w:t>short-term reduction</w:t>
      </w:r>
      <w:r>
        <w:rPr>
          <w:b w:val="0"/>
          <w:i w:val="0"/>
          <w:smallCaps w:val="0"/>
          <w:strike w:val="0"/>
          <w:sz w:val="20"/>
          <w:u w:val="single"/>
        </w:rPr>
        <w:t xml:space="preserve"> </w:t>
      </w:r>
      <w:r>
        <w:rPr>
          <w:b w:val="0"/>
          <w:i w:val="0"/>
          <w:smallCaps w:val="0"/>
          <w:strike w:val="0"/>
          <w:sz w:val="20"/>
          <w:highlight w:val="cyan"/>
          <w:u w:val="single"/>
        </w:rPr>
        <w:t>in access to</w:t>
      </w:r>
      <w:r>
        <w:rPr>
          <w:b w:val="0"/>
          <w:i w:val="0"/>
          <w:smallCaps w:val="0"/>
          <w:strike w:val="0"/>
          <w:sz w:val="20"/>
          <w:u w:val="single"/>
        </w:rPr>
        <w:t xml:space="preserve"> </w:t>
      </w:r>
      <w:r>
        <w:rPr>
          <w:b w:val="0"/>
          <w:i w:val="0"/>
          <w:smallCaps w:val="0"/>
          <w:strike w:val="0"/>
          <w:sz w:val="20"/>
          <w:highlight w:val="cyan"/>
          <w:u w:val="single"/>
        </w:rPr>
        <w:t>food</w:t>
      </w:r>
      <w:r>
        <w:rPr>
          <w:b w:val="0"/>
          <w:i w:val="0"/>
          <w:smallCaps w:val="0"/>
          <w:strike w:val="0"/>
          <w:sz w:val="20"/>
          <w:u w:val="single"/>
        </w:rPr>
        <w:t xml:space="preserve"> </w:t>
      </w:r>
      <w:r>
        <w:rPr>
          <w:b/>
          <w:i w:val="0"/>
          <w:smallCaps w:val="0"/>
          <w:strike w:val="0"/>
          <w:sz w:val="20"/>
          <w:highlight w:val="cyan"/>
          <w:u w:val="single"/>
        </w:rPr>
        <w:t>increases</w:t>
      </w:r>
      <w:r>
        <w:rPr>
          <w:b/>
          <w:i w:val="0"/>
          <w:smallCaps w:val="0"/>
          <w:strike w:val="0"/>
          <w:sz w:val="20"/>
          <w:u w:val="single"/>
        </w:rPr>
        <w:t xml:space="preserve"> the </w:t>
      </w:r>
      <w:r>
        <w:rPr>
          <w:b/>
          <w:i w:val="0"/>
          <w:smallCaps w:val="0"/>
          <w:strike w:val="0"/>
          <w:sz w:val="20"/>
          <w:highlight w:val="cyan"/>
          <w:u w:val="single"/>
        </w:rPr>
        <w:t>probability</w:t>
      </w:r>
      <w:r>
        <w:rPr>
          <w:b/>
          <w:i w:val="0"/>
          <w:smallCaps w:val="0"/>
          <w:strike w:val="0"/>
          <w:sz w:val="20"/>
          <w:u w:val="single"/>
        </w:rPr>
        <w:t xml:space="preserve"> that </w:t>
      </w:r>
      <w:r>
        <w:rPr>
          <w:b/>
          <w:i w:val="0"/>
          <w:smallCaps w:val="0"/>
          <w:strike w:val="0"/>
          <w:sz w:val="20"/>
          <w:highlight w:val="cyan"/>
          <w:u w:val="single"/>
        </w:rPr>
        <w:t>conflict will break out</w:t>
      </w:r>
      <w:r>
        <w:rPr>
          <w:b w:val="0"/>
          <w:i w:val="0"/>
          <w:smallCaps w:val="0"/>
          <w:strike w:val="0"/>
          <w:sz w:val="16"/>
          <w:u w:val="none"/>
        </w:rPr>
        <w:t xml:space="preserve">. This is because </w:t>
      </w:r>
      <w:r>
        <w:rPr>
          <w:b w:val="0"/>
          <w:i w:val="0"/>
          <w:smallCaps w:val="0"/>
          <w:strike w:val="0"/>
          <w:sz w:val="20"/>
          <w:highlight w:val="cyan"/>
          <w:u w:val="single"/>
        </w:rPr>
        <w:t>to</w:t>
      </w:r>
      <w:r>
        <w:rPr>
          <w:b w:val="0"/>
          <w:i w:val="0"/>
          <w:smallCaps w:val="0"/>
          <w:strike w:val="0"/>
          <w:sz w:val="20"/>
          <w:u w:val="single"/>
        </w:rPr>
        <w:t xml:space="preserve"> start or </w:t>
      </w:r>
      <w:r>
        <w:rPr>
          <w:b w:val="0"/>
          <w:i w:val="0"/>
          <w:smallCaps w:val="0"/>
          <w:strike w:val="0"/>
          <w:sz w:val="20"/>
          <w:highlight w:val="cyan"/>
          <w:u w:val="single"/>
        </w:rPr>
        <w:t>participate in violent conflict</w:t>
      </w:r>
      <w:r>
        <w:rPr>
          <w:b w:val="0"/>
          <w:i w:val="0"/>
          <w:smallCaps w:val="0"/>
          <w:strike w:val="0"/>
          <w:sz w:val="20"/>
          <w:u w:val="single"/>
        </w:rPr>
        <w:t xml:space="preserve"> </w:t>
      </w:r>
      <w:r>
        <w:rPr>
          <w:b w:val="0"/>
          <w:i w:val="0"/>
          <w:smallCaps w:val="0"/>
          <w:strike w:val="0"/>
          <w:sz w:val="20"/>
          <w:highlight w:val="cyan"/>
          <w:u w:val="single"/>
        </w:rPr>
        <w:t>requires people to</w:t>
      </w:r>
      <w:r>
        <w:rPr>
          <w:b w:val="0"/>
          <w:i w:val="0"/>
          <w:smallCaps w:val="0"/>
          <w:strike w:val="0"/>
          <w:sz w:val="20"/>
          <w:u w:val="single"/>
        </w:rPr>
        <w:t xml:space="preserve"> </w:t>
      </w:r>
      <w:r>
        <w:rPr>
          <w:b w:val="0"/>
          <w:i w:val="0"/>
          <w:smallCaps w:val="0"/>
          <w:strike w:val="0"/>
          <w:sz w:val="20"/>
          <w:highlight w:val="cyan"/>
          <w:u w:val="single"/>
        </w:rPr>
        <w:t xml:space="preserve">have </w:t>
      </w:r>
      <w:r>
        <w:rPr>
          <w:b/>
          <w:i w:val="0"/>
          <w:smallCaps w:val="0"/>
          <w:strike w:val="0"/>
          <w:sz w:val="20"/>
          <w:highlight w:val="cyan"/>
          <w:u w:val="single"/>
        </w:rPr>
        <w:t>both the means and the will</w:t>
      </w:r>
      <w:r>
        <w:rPr>
          <w:b w:val="0"/>
          <w:i w:val="0"/>
          <w:smallCaps w:val="0"/>
          <w:strike w:val="0"/>
          <w:sz w:val="16"/>
          <w:highlight w:val="cyan"/>
          <w:u w:val="none"/>
        </w:rPr>
        <w:t xml:space="preserve">. </w:t>
      </w:r>
      <w:r>
        <w:rPr>
          <w:b w:val="0"/>
          <w:i w:val="0"/>
          <w:smallCaps w:val="0"/>
          <w:strike w:val="0"/>
          <w:sz w:val="20"/>
          <w:highlight w:val="cyan"/>
          <w:u w:val="single"/>
        </w:rPr>
        <w:t>Most people</w:t>
      </w:r>
      <w:r>
        <w:rPr>
          <w:b w:val="0"/>
          <w:i w:val="0"/>
          <w:smallCaps w:val="0"/>
          <w:strike w:val="0"/>
          <w:sz w:val="20"/>
          <w:u w:val="single"/>
        </w:rPr>
        <w:t xml:space="preserve"> on the brink of starvation </w:t>
      </w:r>
      <w:r>
        <w:rPr>
          <w:b w:val="0"/>
          <w:i w:val="0"/>
          <w:smallCaps w:val="0"/>
          <w:strike w:val="0"/>
          <w:sz w:val="20"/>
          <w:highlight w:val="cyan"/>
          <w:u w:val="single"/>
        </w:rPr>
        <w:t>are not</w:t>
      </w:r>
      <w:r>
        <w:rPr>
          <w:b w:val="0"/>
          <w:i w:val="0"/>
          <w:smallCaps w:val="0"/>
          <w:strike w:val="0"/>
          <w:sz w:val="20"/>
          <w:u w:val="single"/>
        </w:rPr>
        <w:t xml:space="preserve"> in the position to resort to violence</w:t>
      </w:r>
      <w:r>
        <w:rPr>
          <w:b w:val="0"/>
          <w:i w:val="0"/>
          <w:smallCaps w:val="0"/>
          <w:strike w:val="0"/>
          <w:sz w:val="16"/>
          <w:u w:val="none"/>
        </w:rPr>
        <w:t xml:space="preserve">, </w:t>
      </w:r>
      <w:r>
        <w:rPr>
          <w:b w:val="0"/>
          <w:i w:val="0"/>
          <w:smallCaps w:val="0"/>
          <w:strike w:val="0"/>
          <w:sz w:val="20"/>
          <w:u w:val="single"/>
        </w:rPr>
        <w:t>whether against the government or other social groups</w:t>
      </w:r>
      <w:r>
        <w:rPr>
          <w:b w:val="0"/>
          <w:i w:val="0"/>
          <w:smallCaps w:val="0"/>
          <w:strike w:val="0"/>
          <w:sz w:val="16"/>
          <w:u w:val="none"/>
        </w:rPr>
        <w:t xml:space="preserve">. In fact, the </w:t>
      </w:r>
      <w:r>
        <w:rPr>
          <w:b w:val="0"/>
          <w:i w:val="0"/>
          <w:smallCaps w:val="0"/>
          <w:strike w:val="0"/>
          <w:sz w:val="20"/>
          <w:u w:val="single"/>
        </w:rPr>
        <w:t>urban middle classes tend to be the most likely to protest against rises in food prices</w:t>
      </w:r>
      <w:r>
        <w:rPr>
          <w:b w:val="0"/>
          <w:i w:val="0"/>
          <w:smallCaps w:val="0"/>
          <w:strike w:val="0"/>
          <w:sz w:val="16"/>
          <w:u w:val="none"/>
        </w:rPr>
        <w:t xml:space="preserve">, </w:t>
      </w:r>
      <w:r>
        <w:rPr>
          <w:b w:val="0"/>
          <w:i w:val="0"/>
          <w:smallCaps w:val="0"/>
          <w:strike w:val="0"/>
          <w:sz w:val="20"/>
          <w:u w:val="single"/>
        </w:rPr>
        <w:t>since they often have the best opportunities</w:t>
      </w:r>
      <w:r>
        <w:rPr>
          <w:b w:val="0"/>
          <w:i w:val="0"/>
          <w:smallCaps w:val="0"/>
          <w:strike w:val="0"/>
          <w:sz w:val="16"/>
          <w:u w:val="none"/>
        </w:rPr>
        <w:t xml:space="preserve">, </w:t>
      </w:r>
      <w:r>
        <w:rPr>
          <w:b w:val="0"/>
          <w:i w:val="0"/>
          <w:smallCaps w:val="0"/>
          <w:strike w:val="0"/>
          <w:sz w:val="20"/>
          <w:u w:val="single"/>
        </w:rPr>
        <w:t>the most energy</w:t>
      </w:r>
      <w:r>
        <w:rPr>
          <w:b w:val="0"/>
          <w:i w:val="0"/>
          <w:smallCaps w:val="0"/>
          <w:strike w:val="0"/>
          <w:sz w:val="16"/>
          <w:u w:val="none"/>
        </w:rPr>
        <w:t xml:space="preserve">, </w:t>
      </w:r>
      <w:r>
        <w:rPr>
          <w:b w:val="0"/>
          <w:i w:val="0"/>
          <w:smallCaps w:val="0"/>
          <w:strike w:val="0"/>
          <w:sz w:val="20"/>
          <w:u w:val="single"/>
        </w:rPr>
        <w:t>and the best skills</w:t>
      </w:r>
      <w:r>
        <w:rPr>
          <w:b w:val="0"/>
          <w:i w:val="0"/>
          <w:smallCaps w:val="0"/>
          <w:strike w:val="0"/>
          <w:sz w:val="16"/>
          <w:u w:val="none"/>
        </w:rPr>
        <w:t xml:space="preserve"> </w:t>
      </w:r>
      <w:r>
        <w:rPr>
          <w:b w:val="0"/>
          <w:i w:val="0"/>
          <w:smallCaps w:val="0"/>
          <w:strike w:val="0"/>
          <w:sz w:val="20"/>
          <w:u w:val="single"/>
        </w:rPr>
        <w:t>to coordinate</w:t>
      </w:r>
      <w:r>
        <w:rPr>
          <w:b w:val="0"/>
          <w:i w:val="0"/>
          <w:smallCaps w:val="0"/>
          <w:strike w:val="0"/>
          <w:sz w:val="16"/>
          <w:u w:val="none"/>
        </w:rPr>
        <w:t xml:space="preserve"> and participate in protests.</w:t>
      </w:r>
    </w:p>
    <w:p>
      <w:pPr>
        <w:spacing w:after="60"/>
      </w:pPr>
      <w:r>
        <w:rPr>
          <w:b w:val="0"/>
          <w:i w:val="0"/>
          <w:smallCaps w:val="0"/>
          <w:strike w:val="0"/>
          <w:sz w:val="16"/>
          <w:u w:val="none"/>
        </w:rPr>
        <w:t xml:space="preserve">Accordingly, </w:t>
      </w:r>
      <w:r>
        <w:rPr>
          <w:b w:val="0"/>
          <w:i w:val="0"/>
          <w:smallCaps w:val="0"/>
          <w:strike w:val="0"/>
          <w:sz w:val="20"/>
          <w:highlight w:val="cyan"/>
          <w:u w:val="single"/>
        </w:rPr>
        <w:t xml:space="preserve">there is a </w:t>
      </w:r>
      <w:r>
        <w:rPr>
          <w:b/>
          <w:i w:val="0"/>
          <w:smallCaps w:val="0"/>
          <w:strike w:val="0"/>
          <w:sz w:val="20"/>
          <w:highlight w:val="cyan"/>
          <w:u w:val="single"/>
        </w:rPr>
        <w:t>widespread misapprehension</w:t>
      </w:r>
      <w:r>
        <w:rPr>
          <w:b w:val="0"/>
          <w:i w:val="0"/>
          <w:smallCaps w:val="0"/>
          <w:strike w:val="0"/>
          <w:sz w:val="20"/>
          <w:highlight w:val="cyan"/>
          <w:u w:val="single"/>
        </w:rPr>
        <w:t xml:space="preserve"> that social unrest</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periods of high food prices</w:t>
      </w:r>
      <w:r>
        <w:rPr>
          <w:b w:val="0"/>
          <w:i w:val="0"/>
          <w:smallCaps w:val="0"/>
          <w:strike w:val="0"/>
          <w:sz w:val="20"/>
          <w:u w:val="single"/>
        </w:rPr>
        <w:t xml:space="preserve"> </w:t>
      </w:r>
      <w:r>
        <w:rPr>
          <w:b w:val="0"/>
          <w:i w:val="0"/>
          <w:smallCaps w:val="0"/>
          <w:strike w:val="0"/>
          <w:sz w:val="20"/>
          <w:highlight w:val="cyan"/>
          <w:u w:val="single"/>
        </w:rPr>
        <w:t>relates</w:t>
      </w:r>
      <w:r>
        <w:rPr>
          <w:b w:val="0"/>
          <w:i w:val="0"/>
          <w:smallCaps w:val="0"/>
          <w:strike w:val="0"/>
          <w:sz w:val="20"/>
          <w:u w:val="single"/>
        </w:rPr>
        <w:t xml:space="preserve"> primarily to food shortage</w:t>
      </w:r>
      <w:r>
        <w:rPr>
          <w:b w:val="0"/>
          <w:i w:val="0"/>
          <w:smallCaps w:val="0"/>
          <w:strike w:val="0"/>
          <w:sz w:val="16"/>
          <w:u w:val="none"/>
        </w:rPr>
        <w:t xml:space="preserve">s. In reality, </w:t>
      </w:r>
      <w:r>
        <w:rPr>
          <w:b w:val="0"/>
          <w:i w:val="0"/>
          <w:smallCaps w:val="0"/>
          <w:strike w:val="0"/>
          <w:sz w:val="20"/>
          <w:u w:val="single"/>
        </w:rPr>
        <w:t>the sources of discontent are considerably more complex</w:t>
      </w:r>
      <w:r>
        <w:rPr>
          <w:b w:val="0"/>
          <w:i w:val="0"/>
          <w:smallCaps w:val="0"/>
          <w:strike w:val="0"/>
          <w:sz w:val="16"/>
          <w:u w:val="none"/>
        </w:rPr>
        <w:t xml:space="preserve"> – linked to political structures, land ownership, corruption, the desire for democratic reforms and general economic problems – </w:t>
      </w:r>
      <w:r>
        <w:rPr>
          <w:b w:val="0"/>
          <w:i w:val="0"/>
          <w:smallCaps w:val="0"/>
          <w:strike w:val="0"/>
          <w:sz w:val="20"/>
          <w:u w:val="single"/>
        </w:rPr>
        <w:t>where the price of food is seen in the context of general increases in the cost of living</w:t>
      </w:r>
      <w:r>
        <w:rPr>
          <w:b w:val="0"/>
          <w:i w:val="0"/>
          <w:smallCaps w:val="0"/>
          <w:strike w:val="0"/>
          <w:sz w:val="16"/>
          <w:u w:val="none"/>
        </w:rPr>
        <w:t xml:space="preserve">. Research has shown that while </w:t>
      </w:r>
      <w:r>
        <w:rPr>
          <w:b w:val="0"/>
          <w:i w:val="0"/>
          <w:smallCaps w:val="0"/>
          <w:strike w:val="0"/>
          <w:sz w:val="20"/>
          <w:u w:val="single"/>
        </w:rPr>
        <w:t>the international media have a tendency to seek simple resource-related explanations</w:t>
      </w:r>
      <w:r>
        <w:rPr>
          <w:b w:val="0"/>
          <w:i w:val="0"/>
          <w:smallCaps w:val="0"/>
          <w:strike w:val="0"/>
          <w:sz w:val="16"/>
          <w:u w:val="none"/>
        </w:rPr>
        <w:t xml:space="preserve"> – such as drought or famine – </w:t>
      </w:r>
      <w:r>
        <w:rPr>
          <w:b w:val="0"/>
          <w:i w:val="0"/>
          <w:smallCaps w:val="0"/>
          <w:strike w:val="0"/>
          <w:sz w:val="20"/>
          <w:u w:val="single"/>
        </w:rPr>
        <w:t xml:space="preserve">for </w:t>
      </w:r>
      <w:r>
        <w:rPr>
          <w:b w:val="0"/>
          <w:i w:val="0"/>
          <w:smallCaps w:val="0"/>
          <w:strike w:val="0"/>
          <w:sz w:val="20"/>
          <w:highlight w:val="cyan"/>
          <w:u w:val="single"/>
        </w:rPr>
        <w:t>conflicts</w:t>
      </w:r>
      <w:r>
        <w:rPr>
          <w:b w:val="0"/>
          <w:i w:val="0"/>
          <w:smallCaps w:val="0"/>
          <w:strike w:val="0"/>
          <w:sz w:val="20"/>
          <w:u w:val="single"/>
        </w:rPr>
        <w:t xml:space="preserve"> in the Global South</w:t>
      </w:r>
      <w:r>
        <w:rPr>
          <w:b w:val="0"/>
          <w:i w:val="0"/>
          <w:smallCaps w:val="0"/>
          <w:strike w:val="0"/>
          <w:sz w:val="16"/>
          <w:u w:val="none"/>
        </w:rPr>
        <w:t xml:space="preserve">, </w:t>
      </w:r>
      <w:r>
        <w:rPr>
          <w:b w:val="0"/>
          <w:i w:val="0"/>
          <w:smallCaps w:val="0"/>
          <w:strike w:val="0"/>
          <w:sz w:val="20"/>
          <w:u w:val="single"/>
        </w:rPr>
        <w:t xml:space="preserve">debates in the local media </w:t>
      </w:r>
      <w:r>
        <w:rPr>
          <w:b w:val="0"/>
          <w:i w:val="0"/>
          <w:smallCaps w:val="0"/>
          <w:strike w:val="0"/>
          <w:sz w:val="20"/>
          <w:highlight w:val="cyan"/>
          <w:u w:val="single"/>
        </w:rPr>
        <w:t>are permeated</w:t>
      </w:r>
      <w:r>
        <w:rPr>
          <w:b w:val="0"/>
          <w:i w:val="0"/>
          <w:smallCaps w:val="0"/>
          <w:strike w:val="0"/>
          <w:sz w:val="20"/>
          <w:u w:val="single"/>
        </w:rPr>
        <w:t xml:space="preserve"> </w:t>
      </w:r>
      <w:r>
        <w:rPr>
          <w:b w:val="0"/>
          <w:i w:val="0"/>
          <w:smallCaps w:val="0"/>
          <w:strike w:val="0"/>
          <w:sz w:val="20"/>
          <w:highlight w:val="cyan"/>
          <w:u w:val="single"/>
        </w:rPr>
        <w:t xml:space="preserve">by </w:t>
      </w:r>
      <w:r>
        <w:rPr>
          <w:b/>
          <w:i w:val="0"/>
          <w:smallCaps w:val="0"/>
          <w:strike w:val="0"/>
          <w:sz w:val="20"/>
          <w:highlight w:val="cyan"/>
          <w:u w:val="single"/>
        </w:rPr>
        <w:t>more complex political</w:t>
      </w:r>
      <w:r>
        <w:rPr>
          <w:b/>
          <w:i w:val="0"/>
          <w:smallCaps w:val="0"/>
          <w:strike w:val="0"/>
          <w:sz w:val="20"/>
          <w:u w:val="single"/>
        </w:rPr>
        <w:t xml:space="preserve"> </w:t>
      </w:r>
      <w:r>
        <w:rPr>
          <w:b/>
          <w:i w:val="0"/>
          <w:smallCaps w:val="0"/>
          <w:strike w:val="0"/>
          <w:sz w:val="20"/>
          <w:highlight w:val="cyan"/>
          <w:u w:val="single"/>
        </w:rPr>
        <w:t>relationship</w:t>
      </w:r>
      <w:r>
        <w:rPr>
          <w:b w:val="0"/>
          <w:i w:val="0"/>
          <w:smallCaps w:val="0"/>
          <w:strike w:val="0"/>
          <w:sz w:val="20"/>
          <w:highlight w:val="cyan"/>
          <w:u w:val="single"/>
        </w:rPr>
        <w:t>s</w:t>
      </w:r>
      <w:r>
        <w:rPr>
          <w:b w:val="0"/>
          <w:i w:val="0"/>
          <w:smallCaps w:val="0"/>
          <w:strike w:val="0"/>
          <w:sz w:val="16"/>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