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Securitization of IP turns case- militarizes cyber space, causes arms races, and drives secrecy</w:t>
      </w:r>
    </w:p>
    <w:p>
      <w:pPr>
        <w:spacing w:after="80"/>
      </w:pPr>
      <w:r>
        <w:rPr>
          <w:b w:val="0"/>
          <w:i w:val="0"/>
          <w:smallCaps w:val="0"/>
          <w:strike w:val="0"/>
          <w:u w:val="none"/>
        </w:rPr>
        <w:t>Halbert 16. (Debora Halbert,</w:t>
      </w:r>
      <w:r>
        <w:rPr>
          <w:b w:val="0"/>
          <w:i w:val="0"/>
          <w:smallCaps w:val="0"/>
          <w:strike w:val="0"/>
          <w:u w:val="none"/>
        </w:rPr>
        <w:t xml:space="preserve"> Department of Political Science, University of Hawai'i at </w:t>
      </w:r>
      <w:r>
        <w:rPr>
          <w:b w:val="0"/>
          <w:i w:val="0"/>
          <w:smallCaps w:val="0"/>
          <w:strike w:val="0"/>
          <w:u w:val="none"/>
        </w:rPr>
        <w:t>Mānoa</w:t>
      </w:r>
      <w:r>
        <w:rPr>
          <w:b w:val="0"/>
          <w:i w:val="0"/>
          <w:smallCaps w:val="0"/>
          <w:strike w:val="0"/>
          <w:u w:val="none"/>
        </w:rPr>
        <w:t>, Honolulu, Hawai'i, USA</w:t>
      </w:r>
      <w:r>
        <w:rPr>
          <w:b w:val="0"/>
          <w:i w:val="0"/>
          <w:smallCaps w:val="0"/>
          <w:strike w:val="0"/>
          <w:u w:val="none"/>
        </w:rPr>
        <w:t xml:space="preserve">. “Intellectual property theft and national security: Agendas and assumptions.” May 31, 2016. </w:t>
      </w:r>
      <w:r>
        <w:rPr>
          <w:b w:val="0"/>
          <w:i w:val="0"/>
          <w:smallCaps w:val="0"/>
          <w:strike w:val="0"/>
          <w:u w:val="none"/>
        </w:rPr>
        <w:t xml:space="preserve"> ==MJ)</w:t>
      </w:r>
    </w:p>
    <w:p>
      <w:pPr>
        <w:spacing w:after="60"/>
      </w:pPr>
      <w:r>
        <w:rPr>
          <w:b w:val="0"/>
          <w:i w:val="0"/>
          <w:smallCaps w:val="0"/>
          <w:strike w:val="0"/>
          <w:sz w:val="14"/>
          <w:u w:val="none"/>
        </w:rPr>
        <w:t xml:space="preserve">The report of the Office of the National Counterintelligence Executive provided the data for the President’s February 2013 national strategy to deal with the theft of U.S. trade secrets (and is attached at the end of the President’s document). Focused on industrial and economic espionage, the President’s February 2013 report tells the public that </w:t>
      </w:r>
      <w:r>
        <w:rPr>
          <w:b w:val="0"/>
          <w:i w:val="0"/>
          <w:smallCaps w:val="0"/>
          <w:strike w:val="0"/>
          <w:sz w:val="22"/>
          <w:u w:val="single"/>
        </w:rPr>
        <w:t xml:space="preserve">the full scope of the U.S. administrative infrastructure will be deployed to fight against IP theft. </w:t>
      </w:r>
      <w:r>
        <w:rPr>
          <w:b/>
          <w:i w:val="0"/>
          <w:smallCaps w:val="0"/>
          <w:strike w:val="0"/>
          <w:sz w:val="22"/>
          <w:u w:val="single"/>
        </w:rPr>
        <w:t>Gone are the days when the FBI had bigger criminal plots to unravel than intellectual property theft—this is now central in the FBI mission</w:t>
      </w:r>
      <w:r>
        <w:rPr>
          <w:b w:val="0"/>
          <w:i w:val="0"/>
          <w:smallCaps w:val="0"/>
          <w:strike w:val="0"/>
          <w:sz w:val="14"/>
          <w:u w:val="none"/>
        </w:rPr>
        <w:t xml:space="preserve">.6 The report’s analysis is limited to trade secrets instead of constructing and using a generic concept of “intellectual property” as a foil against which to pitch an argument for increased cybersecurity. </w:t>
      </w:r>
      <w:r>
        <w:rPr>
          <w:b w:val="0"/>
          <w:i w:val="0"/>
          <w:smallCaps w:val="0"/>
          <w:strike w:val="0"/>
          <w:sz w:val="14"/>
          <w:u w:val="none"/>
        </w:rPr>
        <w:t>That being said, what</w:t>
      </w:r>
      <w:r>
        <w:rPr>
          <w:b w:val="0"/>
          <w:i w:val="0"/>
          <w:smallCaps w:val="0"/>
          <w:strike w:val="0"/>
          <w:sz w:val="14"/>
          <w:u w:val="none"/>
        </w:rPr>
        <w:t xml:space="preserve"> constitutes a trade secret in the context of this report and of course in the U.S. assessment of damage done to American industry and national security is everything that might be held on a computer. Thus, no matter how banal or irrelevant, </w:t>
      </w:r>
      <w:r>
        <w:rPr>
          <w:b w:val="0"/>
          <w:i w:val="0"/>
          <w:smallCaps w:val="0"/>
          <w:strike w:val="0"/>
          <w:sz w:val="14"/>
          <w:u w:val="none"/>
        </w:rPr>
        <w:t>as long as</w:t>
      </w:r>
      <w:r>
        <w:rPr>
          <w:b w:val="0"/>
          <w:i w:val="0"/>
          <w:smallCaps w:val="0"/>
          <w:strike w:val="0"/>
          <w:sz w:val="14"/>
          <w:u w:val="none"/>
        </w:rPr>
        <w:t xml:space="preserve"> it is on a computer, it is a trade secret and must be protected against theft.7 While Russia is considered a serious offender in terms of industrial espionage, </w:t>
      </w:r>
      <w:r>
        <w:rPr>
          <w:b w:val="0"/>
          <w:i w:val="0"/>
          <w:smallCaps w:val="0"/>
          <w:strike w:val="0"/>
          <w:sz w:val="22"/>
          <w:u w:val="single"/>
        </w:rPr>
        <w:t>the reports on trade secrets and cybersecurity all point to China as the most aggressive cybersecurity threat</w:t>
      </w:r>
      <w:r>
        <w:rPr>
          <w:b w:val="0"/>
          <w:i w:val="0"/>
          <w:smallCaps w:val="0"/>
          <w:strike w:val="0"/>
          <w:sz w:val="14"/>
          <w:u w:val="none"/>
        </w:rPr>
        <w:t>. According to Schmidt and Sanger, recent federal indictments of Chinese hackers were directed at positioning U.S. claims about intellectual property theft at the center of United States–China diplomacy (Schmidt and Sanger 2014). In 2011, Bloomberg reported that at least 760 companies had been hacked, primarily by Chinese sources, calling China’s efforts an “undeclared cyber war” (Riley and Walcott 258 D. HALBERT Downloaded by [University of Hawaii at Manoa] at 12:01 01 June 2016</w:t>
      </w:r>
      <w:r>
        <w:rPr>
          <w:b w:val="0"/>
          <w:i w:val="0"/>
          <w:smallCaps w:val="0"/>
          <w:strike w:val="0"/>
          <w:sz w:val="14"/>
          <w:u w:val="none"/>
        </w:rPr>
        <w:t xml:space="preserve"> 2011</w:t>
      </w:r>
      <w:r>
        <w:rPr>
          <w:b w:val="0"/>
          <w:i w:val="0"/>
          <w:smallCaps w:val="0"/>
          <w:strike w:val="0"/>
          <w:sz w:val="14"/>
          <w:u w:val="none"/>
        </w:rPr>
        <w:t>). While the reporting was short on specifics, Scott Borg, director of the U.S. Cyber Consequences Unit, noted, “</w:t>
      </w:r>
      <w:r>
        <w:rPr>
          <w:b w:val="0"/>
          <w:i w:val="0"/>
          <w:smallCaps w:val="0"/>
          <w:strike w:val="0"/>
          <w:sz w:val="22"/>
          <w:u w:val="single"/>
        </w:rPr>
        <w:t xml:space="preserve">We’re talking about stealing entire industries.” He said, “This may be the biggest transfer of wealth in a short period of time that the world has ever seen” </w:t>
      </w:r>
      <w:r>
        <w:rPr>
          <w:b w:val="0"/>
          <w:i w:val="0"/>
          <w:smallCaps w:val="0"/>
          <w:strike w:val="0"/>
          <w:sz w:val="14"/>
          <w:u w:val="none"/>
        </w:rPr>
        <w:t xml:space="preserve">(Riley and Walcott 2011, online para. 16).8 The issue of state-based Chinese hacking emerged again in March 2012 when the Department of Defense issued a press release on what it called “the greatest wealth transfer in history.” According to this press release, this wealth transfer resulted from the Chinese hacking of critical resources in U.S. industry, universities, and government (Daniel 2012). Here the security firm Mandiant noted that while it may be possible that the Chinese hackers acted without state sponsorship, </w:t>
      </w:r>
      <w:r>
        <w:rPr>
          <w:b w:val="0"/>
          <w:i w:val="0"/>
          <w:smallCaps w:val="0"/>
          <w:strike w:val="0"/>
          <w:sz w:val="22"/>
          <w:u w:val="single"/>
        </w:rPr>
        <w:t>by far the most likely scenario is that they were deployed by the Chinese state to appropriate U.S. intellectual property (Mandiant Intelligence Center 2013). The Commission on the Theft of American Intellectual Property recommended that the national security advisor be designated as the “</w:t>
      </w:r>
      <w:r>
        <w:rPr>
          <w:b w:val="0"/>
          <w:i w:val="0"/>
          <w:smallCaps w:val="0"/>
          <w:strike w:val="0"/>
          <w:sz w:val="22"/>
          <w:u w:val="single"/>
        </w:rPr>
        <w:t>principle</w:t>
      </w:r>
      <w:r>
        <w:rPr>
          <w:b w:val="0"/>
          <w:i w:val="0"/>
          <w:smallCaps w:val="0"/>
          <w:strike w:val="0"/>
          <w:sz w:val="22"/>
          <w:u w:val="single"/>
        </w:rPr>
        <w:t xml:space="preserve"> policy coordinator for all actions on the protection of American IP”</w:t>
      </w:r>
      <w:r>
        <w:rPr>
          <w:b w:val="0"/>
          <w:i w:val="0"/>
          <w:smallCaps w:val="0"/>
          <w:strike w:val="0"/>
          <w:sz w:val="14"/>
          <w:u w:val="none"/>
        </w:rPr>
        <w:t xml:space="preserve"> (Blair and Huntsman 2013, 4). While cybersecurity is already within the scope of the National Security Council mandate, such a designation would shift some of the interests in intellectual property protection from its civilian host in the U.S. Intellectual Property Enforcement Coordinator’s office, itself only a few years old, to a new position within the National Security Council. The Department of Homeland Security (DHS) is also in the picture when issues of cybersecurity and intellectual property converge. While the DHS is a vast federal bureaucracy with widespread duties from border control to domestic terrorism, </w:t>
      </w:r>
      <w:r>
        <w:rPr>
          <w:b w:val="0"/>
          <w:i w:val="0"/>
          <w:smallCaps w:val="0"/>
          <w:strike w:val="0"/>
          <w:sz w:val="22"/>
          <w:u w:val="single"/>
        </w:rPr>
        <w:t>its recent report to Congress did not leave out the threats posed by intellectual property theft.</w:t>
      </w:r>
      <w:r>
        <w:rPr>
          <w:b w:val="0"/>
          <w:i w:val="0"/>
          <w:smallCaps w:val="0"/>
          <w:strike w:val="0"/>
          <w:sz w:val="14"/>
          <w:u w:val="none"/>
        </w:rPr>
        <w:t xml:space="preserve"> Acting Secretary Rand in his report to the Senate Committee on Homeland Security and Government Affairs on the State of the Homeland told the committee that the cyberworld is fraught with dangers: </w:t>
      </w:r>
      <w:r>
        <w:rPr>
          <w:b w:val="0"/>
          <w:i w:val="0"/>
          <w:smallCaps w:val="0"/>
          <w:strike w:val="0"/>
          <w:sz w:val="22"/>
          <w:u w:val="single"/>
        </w:rPr>
        <w:t xml:space="preserve">This is critical, time-sensitive work, because we confront a dangerous combination of known and unknown cyber vulnerabilities, and adversaries with strong and rapidly expanding capabilities. Threats range from </w:t>
      </w:r>
      <w:r>
        <w:rPr>
          <w:b w:val="0"/>
          <w:i w:val="0"/>
          <w:smallCaps w:val="0"/>
          <w:strike w:val="0"/>
          <w:sz w:val="22"/>
          <w:u w:val="single"/>
        </w:rPr>
        <w:t>denial of service</w:t>
      </w:r>
      <w:r>
        <w:rPr>
          <w:b w:val="0"/>
          <w:i w:val="0"/>
          <w:smallCaps w:val="0"/>
          <w:strike w:val="0"/>
          <w:sz w:val="22"/>
          <w:u w:val="single"/>
        </w:rPr>
        <w:t xml:space="preserve"> attacks, to theft of valuable trade secrets, to intrusions against government networks and systems that control critical infrastructure.</w:t>
      </w:r>
      <w:r>
        <w:rPr>
          <w:b w:val="0"/>
          <w:i w:val="0"/>
          <w:smallCaps w:val="0"/>
          <w:strike w:val="0"/>
          <w:sz w:val="14"/>
          <w:u w:val="none"/>
        </w:rPr>
        <w:t xml:space="preserve"> These attacks come from every part of the globe, every minute of every day, and are continually increasing in seriousness and sophistication. (Beers 2013, online para. 66) Other aspects of the threat to the homeland included hackers testing our networks, the sale of counterfeit goods via the Internet, and ongoing attacks on the network from foreign and domestic sources alike (Beers 2013). These dangers were part of the justification used by the Acting Secretary to request additional funding for DHS in the next fiscal year. </w:t>
      </w:r>
      <w:r>
        <w:rPr>
          <w:b w:val="0"/>
          <w:i w:val="0"/>
          <w:smallCaps w:val="0"/>
          <w:strike w:val="0"/>
          <w:sz w:val="22"/>
          <w:u w:val="single"/>
        </w:rPr>
        <w:t>Other reports come closer to linking national security and the protection of American lives to IP theft.</w:t>
      </w:r>
      <w:r>
        <w:rPr>
          <w:b w:val="0"/>
          <w:i w:val="0"/>
          <w:smallCaps w:val="0"/>
          <w:strike w:val="0"/>
          <w:sz w:val="14"/>
          <w:u w:val="none"/>
        </w:rPr>
        <w:t xml:space="preserve"> Attached to the 2013 report by the </w:t>
      </w:r>
      <w:r>
        <w:rPr>
          <w:b w:val="0"/>
          <w:i w:val="0"/>
          <w:smallCaps w:val="0"/>
          <w:strike w:val="0"/>
          <w:sz w:val="22"/>
          <w:u w:val="single"/>
        </w:rPr>
        <w:t>Obama administration</w:t>
      </w:r>
      <w:r>
        <w:rPr>
          <w:b w:val="0"/>
          <w:i w:val="0"/>
          <w:smallCaps w:val="0"/>
          <w:strike w:val="0"/>
          <w:sz w:val="14"/>
          <w:u w:val="none"/>
        </w:rPr>
        <w:t xml:space="preserve"> about trade secret theft is yet another report about the importance of protecting U.S. intellectual property. This report for 2012, part of a yearly endeavor by the Defense Security Service, begins by stating that: </w:t>
      </w:r>
      <w:r>
        <w:rPr>
          <w:b w:val="0"/>
          <w:i w:val="0"/>
          <w:smallCaps w:val="0"/>
          <w:strike w:val="0"/>
          <w:sz w:val="22"/>
          <w:u w:val="single"/>
        </w:rPr>
        <w:t>The stakes are high in the battle against foreign collection efforts and espionage that target U.S. technology, intellectual property, trade secrets, and proprietary information. Our national security relies on our collective success at thwarting these persistent attacks.</w:t>
      </w:r>
      <w:r>
        <w:rPr>
          <w:b w:val="0"/>
          <w:i w:val="0"/>
          <w:smallCaps w:val="0"/>
          <w:strike w:val="0"/>
          <w:sz w:val="14"/>
          <w:u w:val="none"/>
        </w:rPr>
        <w:t xml:space="preserve"> Every time our adversaries gain access to sensitive or classified information and technology, it jeopardizes the lives of our warfighters, since these adversaries can exploit the information and technology to develop more lethal weapons or countermeasures to our systems. Our national security is also at risk in the potential loss of our technological edge, which is closely tied to the economic success of the cleared contractor community and the well-being of our economy. (Defense Security Service 2012, 5) </w:t>
      </w:r>
      <w:r>
        <w:rPr>
          <w:b w:val="0"/>
          <w:i w:val="0"/>
          <w:smallCaps w:val="0"/>
          <w:strike w:val="0"/>
          <w:sz w:val="22"/>
          <w:u w:val="single"/>
        </w:rPr>
        <w:t>The language equivocates between stolen national secrets and whatever is meant here by intellectual property</w:t>
      </w:r>
      <w:r>
        <w:rPr>
          <w:b w:val="0"/>
          <w:i w:val="0"/>
          <w:smallCaps w:val="0"/>
          <w:strike w:val="0"/>
          <w:sz w:val="14"/>
          <w:u w:val="none"/>
        </w:rPr>
        <w:t xml:space="preserve">, where trade secrets and proprietary information are separate categories. However, </w:t>
      </w:r>
      <w:r>
        <w:rPr>
          <w:b w:val="0"/>
          <w:i w:val="0"/>
          <w:smallCaps w:val="0"/>
          <w:strike w:val="0"/>
          <w:sz w:val="22"/>
          <w:u w:val="single"/>
        </w:rPr>
        <w:t>with each report linking intellectual property to the national security state, the importance of intellectual property is enhanced, even as what constitutes intellectual property is never clarified</w:t>
      </w:r>
      <w:r>
        <w:rPr>
          <w:b w:val="0"/>
          <w:i w:val="0"/>
          <w:smallCaps w:val="0"/>
          <w:strike w:val="0"/>
          <w:sz w:val="14"/>
          <w:u w:val="none"/>
        </w:rPr>
        <w:t xml:space="preserve">. The Center for a New American Security also issued a 2013 report on cybersecurity that further enforces the growing link between cybersecurity, national security, and intellectual property theft. The new turn, as the report author Irving </w:t>
      </w:r>
      <w:r>
        <w:rPr>
          <w:b w:val="0"/>
          <w:i w:val="0"/>
          <w:smallCaps w:val="0"/>
          <w:strike w:val="0"/>
          <w:sz w:val="14"/>
          <w:u w:val="none"/>
        </w:rPr>
        <w:t>Lachow</w:t>
      </w:r>
      <w:r>
        <w:rPr>
          <w:b w:val="0"/>
          <w:i w:val="0"/>
          <w:smallCaps w:val="0"/>
          <w:strike w:val="0"/>
          <w:sz w:val="14"/>
          <w:u w:val="none"/>
        </w:rPr>
        <w:t xml:space="preserve"> notes, is that an active </w:t>
      </w:r>
      <w:r>
        <w:rPr>
          <w:b w:val="0"/>
          <w:i w:val="0"/>
          <w:smallCaps w:val="0"/>
          <w:strike w:val="0"/>
          <w:sz w:val="14"/>
          <w:u w:val="none"/>
        </w:rPr>
        <w:t>cyberdefense</w:t>
      </w:r>
      <w:r>
        <w:rPr>
          <w:b w:val="0"/>
          <w:i w:val="0"/>
          <w:smallCaps w:val="0"/>
          <w:strike w:val="0"/>
          <w:sz w:val="14"/>
          <w:u w:val="none"/>
        </w:rPr>
        <w:t xml:space="preserve"> (ACD) is necessary because the threat now comes from state-sponsored spies and sophisticated criminals who create what he calls an advanced persistent threat (APT) (</w:t>
      </w:r>
      <w:r>
        <w:rPr>
          <w:b w:val="0"/>
          <w:i w:val="0"/>
          <w:smallCaps w:val="0"/>
          <w:strike w:val="0"/>
          <w:sz w:val="14"/>
          <w:u w:val="none"/>
        </w:rPr>
        <w:t>Lachow</w:t>
      </w:r>
      <w:r>
        <w:rPr>
          <w:b w:val="0"/>
          <w:i w:val="0"/>
          <w:smallCaps w:val="0"/>
          <w:strike w:val="0"/>
          <w:sz w:val="14"/>
          <w:u w:val="none"/>
        </w:rPr>
        <w:t xml:space="preserve"> 2013, 2). These new threats focus on “stealing intellectual property and defrauding individuals and businesses” (</w:t>
      </w:r>
      <w:r>
        <w:rPr>
          <w:b w:val="0"/>
          <w:i w:val="0"/>
          <w:smallCaps w:val="0"/>
          <w:strike w:val="0"/>
          <w:sz w:val="14"/>
          <w:u w:val="none"/>
        </w:rPr>
        <w:t>Lachow</w:t>
      </w:r>
      <w:r>
        <w:rPr>
          <w:b w:val="0"/>
          <w:i w:val="0"/>
          <w:smallCaps w:val="0"/>
          <w:strike w:val="0"/>
          <w:sz w:val="14"/>
          <w:u w:val="none"/>
        </w:rPr>
        <w:t xml:space="preserve"> 2013, 2</w:t>
      </w:r>
      <w:r>
        <w:rPr>
          <w:b w:val="0"/>
          <w:i w:val="0"/>
          <w:smallCaps w:val="0"/>
          <w:strike w:val="0"/>
          <w:sz w:val="22"/>
          <w:u w:val="single"/>
        </w:rPr>
        <w:t xml:space="preserve">). It is exclusively the threat to intellectual property that </w:t>
      </w:r>
      <w:r>
        <w:rPr>
          <w:b w:val="0"/>
          <w:i w:val="0"/>
          <w:smallCaps w:val="0"/>
          <w:strike w:val="0"/>
          <w:sz w:val="22"/>
          <w:u w:val="single"/>
        </w:rPr>
        <w:t>Lachow</w:t>
      </w:r>
      <w:r>
        <w:rPr>
          <w:b w:val="0"/>
          <w:i w:val="0"/>
          <w:smallCaps w:val="0"/>
          <w:strike w:val="0"/>
          <w:sz w:val="22"/>
          <w:u w:val="single"/>
        </w:rPr>
        <w:t xml:space="preserve"> uses to justify his ACD system in the cyber-engagement zone (CEZ), a system where security forces seek to actively intervene in </w:t>
      </w:r>
      <w:r>
        <w:rPr>
          <w:b w:val="0"/>
          <w:i w:val="0"/>
          <w:smallCaps w:val="0"/>
          <w:strike w:val="0"/>
          <w:sz w:val="22"/>
          <w:u w:val="single"/>
        </w:rPr>
        <w:t>cyberinvasions</w:t>
      </w:r>
      <w:r>
        <w:rPr>
          <w:b w:val="0"/>
          <w:i w:val="0"/>
          <w:smallCaps w:val="0"/>
          <w:strike w:val="0"/>
          <w:sz w:val="22"/>
          <w:u w:val="single"/>
        </w:rPr>
        <w:t xml:space="preserve"> as they are happening (</w:t>
      </w:r>
      <w:r>
        <w:rPr>
          <w:b w:val="0"/>
          <w:i w:val="0"/>
          <w:smallCaps w:val="0"/>
          <w:strike w:val="0"/>
          <w:sz w:val="22"/>
          <w:u w:val="single"/>
        </w:rPr>
        <w:t>Lachow</w:t>
      </w:r>
      <w:r>
        <w:rPr>
          <w:b w:val="0"/>
          <w:i w:val="0"/>
          <w:smallCaps w:val="0"/>
          <w:strike w:val="0"/>
          <w:sz w:val="22"/>
          <w:u w:val="single"/>
        </w:rPr>
        <w:t xml:space="preserve"> 2013)</w:t>
      </w:r>
      <w:r>
        <w:rPr>
          <w:b w:val="0"/>
          <w:i w:val="0"/>
          <w:smallCaps w:val="0"/>
          <w:strike w:val="0"/>
          <w:sz w:val="14"/>
          <w:u w:val="none"/>
        </w:rPr>
        <w:t xml:space="preserve">. Space does not allow me to continue to trace the ongoing development of intellectual property as a security concern and its theft as increasingly central to the U.S. security discourses. One last point must be made. In a TED talk via remote computer, Edward Snowden discussed his reasons for disclosing the scope of NSA spying and his perspectives on U.S. national security. As someone who has advocated for civil liberties and privacy rights for the individual, </w:t>
      </w:r>
      <w:r>
        <w:rPr>
          <w:b/>
          <w:i w:val="0"/>
          <w:smallCaps w:val="0"/>
          <w:strike w:val="0"/>
          <w:sz w:val="22"/>
          <w:u w:val="single"/>
        </w:rPr>
        <w:t>Snowden argued that protection of intellectual property justified rejecting NSA efforts to install backdoors in Internet systems</w:t>
      </w:r>
      <w:r>
        <w:rPr>
          <w:b w:val="0"/>
          <w:i w:val="0"/>
          <w:smallCaps w:val="0"/>
          <w:strike w:val="0"/>
          <w:sz w:val="14"/>
          <w:u w:val="none"/>
        </w:rPr>
        <w:t xml:space="preserve">. When asked whether we became less secure </w:t>
      </w:r>
      <w:r>
        <w:rPr>
          <w:b w:val="0"/>
          <w:i w:val="0"/>
          <w:smallCaps w:val="0"/>
          <w:strike w:val="0"/>
          <w:sz w:val="14"/>
          <w:u w:val="none"/>
        </w:rPr>
        <w:t>as a result of</w:t>
      </w:r>
      <w:r>
        <w:rPr>
          <w:b w:val="0"/>
          <w:i w:val="0"/>
          <w:smallCaps w:val="0"/>
          <w:strike w:val="0"/>
          <w:sz w:val="14"/>
          <w:u w:val="none"/>
        </w:rPr>
        <w:t xml:space="preserve"> such backdoors, he said: If we hack a Chinese business and steal their secrets, if we hack a government office in Berlin and steal their secrets, that has less value to the American people than making sure that the Chinese can’t get access to our secrets. </w:t>
      </w:r>
      <w:r>
        <w:rPr>
          <w:b w:val="0"/>
          <w:i w:val="0"/>
          <w:smallCaps w:val="0"/>
          <w:strike w:val="0"/>
          <w:sz w:val="14"/>
          <w:u w:val="none"/>
        </w:rPr>
        <w:t>So</w:t>
      </w:r>
      <w:r>
        <w:rPr>
          <w:b w:val="0"/>
          <w:i w:val="0"/>
          <w:smallCaps w:val="0"/>
          <w:strike w:val="0"/>
          <w:sz w:val="14"/>
          <w:u w:val="none"/>
        </w:rPr>
        <w:t xml:space="preserve"> by reducing the security of our communications, they’re not only putting the world at risk, they’re putting America at risk in a fundamental way, </w:t>
      </w:r>
      <w:r>
        <w:rPr>
          <w:b w:val="0"/>
          <w:i w:val="0"/>
          <w:smallCaps w:val="0"/>
          <w:strike w:val="0"/>
          <w:sz w:val="22"/>
          <w:u w:val="single"/>
        </w:rPr>
        <w:t>because intellectual property is the basis, the foundation of our economy, and if we put that at risk through weak security, we’re going to be paying for it for years</w:t>
      </w:r>
      <w:r>
        <w:rPr>
          <w:b w:val="0"/>
          <w:i w:val="0"/>
          <w:smallCaps w:val="0"/>
          <w:strike w:val="0"/>
          <w:sz w:val="14"/>
          <w:u w:val="none"/>
        </w:rPr>
        <w:t xml:space="preserve">. (Snowden, 2014) Protection of United States IP has become the rallying cry for a secure network. The world understood through these reports is not an open system where knowledge is shared for the sake of learning, poverty alleviation, or economic development, but instead one where knowledge is owned and controlled by industrial and state actors and its existence as a secret must be preserved and protected at all costs. In fact, higher education is being reimagined as a national security threat. The National Bureau of Asian Research’s Report on the Commission on the Theft of American Intellectual Property argued that immigrants coming to study in the United States return home to use their “IP knowledge” to compete against the United States (Blair and Huntsman 2013). These students turn into “walking IP” and “take trade secrets with them when they leave” (Blair and Huntsman 2013, 13). More nefarious are foreign students who come to Western higher educational institutions to act as spies for their home countries. </w:t>
      </w:r>
      <w:r>
        <w:rPr>
          <w:b w:val="0"/>
          <w:i w:val="0"/>
          <w:smallCaps w:val="0"/>
          <w:strike w:val="0"/>
          <w:sz w:val="22"/>
          <w:u w:val="single"/>
        </w:rPr>
        <w:t>The open space of the university may need to be rethought when educating students becomes a threat to national security</w:t>
      </w:r>
      <w:r>
        <w:rPr>
          <w:b w:val="0"/>
          <w:i w:val="0"/>
          <w:smallCaps w:val="0"/>
          <w:strike w:val="0"/>
          <w:sz w:val="14"/>
          <w:u w:val="none"/>
        </w:rPr>
        <w:t xml:space="preserve">. However, before we collectively agree that the theft of IP by foreign states is a significant national security threat of the information age, as the reports in this section have claimed, it might be worthwhile to know exactly what is meant by IP and how it has been stolen. The new face of IP and national security </w:t>
      </w:r>
      <w:r>
        <w:rPr>
          <w:b w:val="0"/>
          <w:i w:val="0"/>
          <w:smallCaps w:val="0"/>
          <w:strike w:val="0"/>
          <w:sz w:val="14"/>
          <w:u w:val="none"/>
        </w:rPr>
        <w:t>The</w:t>
      </w:r>
      <w:r>
        <w:rPr>
          <w:b w:val="0"/>
          <w:i w:val="0"/>
          <w:smallCaps w:val="0"/>
          <w:strike w:val="0"/>
          <w:sz w:val="14"/>
          <w:u w:val="none"/>
        </w:rPr>
        <w:t xml:space="preserve"> previous section sought to demonstrate that the concept of intellectual property has now been built into the national security discourse justifying a U.S. security role in cyberspace. This section interrogates the inclusion of IP in these reports. </w:t>
      </w:r>
      <w:r>
        <w:rPr>
          <w:b/>
          <w:i w:val="0"/>
          <w:smallCaps w:val="0"/>
          <w:strike w:val="0"/>
          <w:sz w:val="22"/>
          <w:u w:val="single"/>
        </w:rPr>
        <w:t>To remake IP theft into a security issue, the report authors do not delve into the technical differences between intellectual property regimes such as copyright, patent, trademark, and trade secrets,</w:t>
      </w:r>
      <w:r>
        <w:rPr>
          <w:b w:val="0"/>
          <w:i w:val="0"/>
          <w:smallCaps w:val="0"/>
          <w:strike w:val="0"/>
          <w:sz w:val="14"/>
          <w:u w:val="none"/>
        </w:rPr>
        <w:t xml:space="preserve"> they do not discuss that this is primarily an economic doctrine designed to facilitate the exchange of ideas, and they do not discuss that copyright and patent law deals with infringement in the context of unauthorized copies or use of an idea, not theft</w:t>
      </w:r>
      <w:r>
        <w:rPr>
          <w:b w:val="0"/>
          <w:i w:val="0"/>
          <w:smallCaps w:val="0"/>
          <w:strike w:val="0"/>
          <w:sz w:val="22"/>
          <w:u w:val="single"/>
        </w:rPr>
        <w:t>. Instead, these documents reference an abstract notion of “intellectual property”</w:t>
      </w:r>
      <w:r>
        <w:rPr>
          <w:b w:val="0"/>
          <w:i w:val="0"/>
          <w:smallCaps w:val="0"/>
          <w:strike w:val="0"/>
          <w:sz w:val="14"/>
          <w:u w:val="none"/>
        </w:rPr>
        <w:t xml:space="preserve"> located within the national sphere of the U.S. state. </w:t>
      </w:r>
      <w:r>
        <w:rPr>
          <w:b w:val="0"/>
          <w:i w:val="0"/>
          <w:smallCaps w:val="0"/>
          <w:strike w:val="0"/>
          <w:sz w:val="22"/>
          <w:u w:val="single"/>
        </w:rPr>
        <w:t>There is little clear thinking or analysis presented that distinguishes between economic threats to private industry and hackers stealing government secrets</w:t>
      </w:r>
      <w:r>
        <w:rPr>
          <w:b w:val="0"/>
          <w:i w:val="0"/>
          <w:smallCaps w:val="0"/>
          <w:strike w:val="0"/>
          <w:sz w:val="14"/>
          <w:u w:val="none"/>
        </w:rPr>
        <w:t xml:space="preserve">. </w:t>
      </w:r>
      <w:r>
        <w:rPr>
          <w:b/>
          <w:i w:val="0"/>
          <w:smallCaps w:val="0"/>
          <w:strike w:val="0"/>
          <w:sz w:val="22"/>
          <w:u w:val="single"/>
        </w:rPr>
        <w:t>Intellectual property itself is never defined in any meaningful detail</w:t>
      </w:r>
      <w:r>
        <w:rPr>
          <w:b w:val="0"/>
          <w:i w:val="0"/>
          <w:smallCaps w:val="0"/>
          <w:strike w:val="0"/>
          <w:sz w:val="14"/>
          <w:u w:val="none"/>
        </w:rPr>
        <w:t xml:space="preserve">. The specifics of the actual damage done (given that what is taken is a copy) and how it has impacted innovation or progress are not articulated. Rather, there is an assertion that what has happened constitutes a significant threat to American national security. </w:t>
      </w:r>
      <w:r>
        <w:rPr>
          <w:b w:val="0"/>
          <w:i w:val="0"/>
          <w:smallCaps w:val="0"/>
          <w:strike w:val="0"/>
          <w:sz w:val="22"/>
          <w:u w:val="single"/>
        </w:rPr>
        <w:t xml:space="preserve">That threat blurs the distinction between protection of private economic interests and that of the nation-state. First, the concept of intellectual property is a misnomer that implies something has been stolen when it has not. </w:t>
      </w:r>
      <w:r>
        <w:rPr>
          <w:b w:val="0"/>
          <w:i w:val="0"/>
          <w:smallCaps w:val="0"/>
          <w:strike w:val="0"/>
          <w:sz w:val="14"/>
          <w:u w:val="none"/>
        </w:rPr>
        <w:t xml:space="preserve">The scholarship critical of expansion and restrictive control of intellectual property has been well established and the concept itself is contested, including the language of theft associated with it (Lessig 2005; Lessig 2006; Lessig 2002; Doctorow 2008; Stallman, Lessig, and Gay 2002; Halbert 2005; May 2000; Boyle 2003; McLeod 2007; Penalver and Katyal ~ 2010; Boyle 1996; Bollier 2002; </w:t>
      </w:r>
      <w:r>
        <w:rPr>
          <w:b w:val="0"/>
          <w:i w:val="0"/>
          <w:smallCaps w:val="0"/>
          <w:strike w:val="0"/>
          <w:sz w:val="14"/>
          <w:u w:val="none"/>
        </w:rPr>
        <w:t>Hemmungs</w:t>
      </w:r>
      <w:r>
        <w:rPr>
          <w:b w:val="0"/>
          <w:i w:val="0"/>
          <w:smallCaps w:val="0"/>
          <w:strike w:val="0"/>
          <w:sz w:val="14"/>
          <w:u w:val="none"/>
        </w:rPr>
        <w:t xml:space="preserve"> </w:t>
      </w:r>
      <w:r>
        <w:rPr>
          <w:b w:val="0"/>
          <w:i w:val="0"/>
          <w:smallCaps w:val="0"/>
          <w:strike w:val="0"/>
          <w:sz w:val="14"/>
          <w:u w:val="none"/>
        </w:rPr>
        <w:t>Wirten</w:t>
      </w:r>
      <w:r>
        <w:rPr>
          <w:b w:val="0"/>
          <w:i w:val="0"/>
          <w:smallCaps w:val="0"/>
          <w:strike w:val="0"/>
          <w:sz w:val="14"/>
          <w:u w:val="none"/>
        </w:rPr>
        <w:t xml:space="preserve"> 2004; May and Sell 2006; Drahos 2003; Correa 2000; Boldrin and Levine 2008; Stallman 2006; </w:t>
      </w:r>
      <w:r>
        <w:rPr>
          <w:b w:val="0"/>
          <w:i w:val="0"/>
          <w:smallCaps w:val="0"/>
          <w:strike w:val="0"/>
          <w:sz w:val="14"/>
          <w:u w:val="none"/>
        </w:rPr>
        <w:t>Bettig</w:t>
      </w:r>
      <w:r>
        <w:rPr>
          <w:b w:val="0"/>
          <w:i w:val="0"/>
          <w:smallCaps w:val="0"/>
          <w:strike w:val="0"/>
          <w:sz w:val="14"/>
          <w:u w:val="none"/>
        </w:rPr>
        <w:t xml:space="preserve"> 1996; Vaidhyanathan 2001). It is difficult to know why the report authors remain ignorant or nonresponsive to the IP policy field they have appropriated, given that the relevant literature has existed for decades. </w:t>
      </w:r>
      <w:r>
        <w:rPr>
          <w:b w:val="0"/>
          <w:i w:val="0"/>
          <w:smallCaps w:val="0"/>
          <w:strike w:val="0"/>
          <w:sz w:val="22"/>
          <w:u w:val="single"/>
        </w:rPr>
        <w:t>One explanation is that they intentionally equivocate about the different types of IP to enhance the perception of the threat.</w:t>
      </w:r>
      <w:r>
        <w:rPr>
          <w:b w:val="0"/>
          <w:i w:val="0"/>
          <w:smallCaps w:val="0"/>
          <w:strike w:val="0"/>
          <w:sz w:val="14"/>
          <w:u w:val="none"/>
        </w:rPr>
        <w:t xml:space="preserve"> Looking more critically at the theft of IP claim, </w:t>
      </w:r>
      <w:r>
        <w:rPr>
          <w:b w:val="0"/>
          <w:i w:val="0"/>
          <w:smallCaps w:val="0"/>
          <w:strike w:val="0"/>
          <w:sz w:val="22"/>
          <w:u w:val="single"/>
        </w:rPr>
        <w:t xml:space="preserve">if intellectual property can be stolen, then its theft means some sort of loss has occurred for its owners. However, IP laws protect </w:t>
      </w:r>
      <w:r>
        <w:rPr>
          <w:b w:val="0"/>
          <w:i w:val="0"/>
          <w:smallCaps w:val="0"/>
          <w:strike w:val="0"/>
          <w:sz w:val="22"/>
          <w:u w:val="single"/>
        </w:rPr>
        <w:t>nonrivalrous</w:t>
      </w:r>
      <w:r>
        <w:rPr>
          <w:b w:val="0"/>
          <w:i w:val="0"/>
          <w:smallCaps w:val="0"/>
          <w:strike w:val="0"/>
          <w:sz w:val="22"/>
          <w:u w:val="single"/>
        </w:rPr>
        <w:t xml:space="preserve"> goods. </w:t>
      </w:r>
      <w:r>
        <w:rPr>
          <w:b w:val="0"/>
          <w:i w:val="0"/>
          <w:smallCaps w:val="0"/>
          <w:strike w:val="0"/>
          <w:sz w:val="14"/>
          <w:u w:val="none"/>
        </w:rPr>
        <w:t xml:space="preserve">Unlike tangible property, multiple people can use IP simultaneously. At its worst, the IP discussed in these reports are copies of work produced by others, but the victims of theft have not been deprived of their original works, unless there is malicious erasing. IP exists to create scarcity in information by imposing limited monopolies on otherwise intangible and easy-to-share expressions and ideas. Thus, the larger question remains, what has been stolen when a “theft” of IP has taken place? Basically, it is the theft of a temporary monopoly over how ideas are shared or, in 260 D. HALBERT Downloaded by [University of Hawaii at Manoa] at 12:01 01 June 2016 some cases here, classified works. </w:t>
      </w:r>
      <w:r>
        <w:rPr>
          <w:b/>
          <w:i w:val="0"/>
          <w:smallCaps w:val="0"/>
          <w:strike w:val="0"/>
          <w:sz w:val="22"/>
          <w:u w:val="single"/>
        </w:rPr>
        <w:t>Such a vague construction of intellectual property must be challenged.</w:t>
      </w:r>
      <w:r>
        <w:rPr>
          <w:b w:val="0"/>
          <w:i w:val="0"/>
          <w:smallCaps w:val="0"/>
          <w:strike w:val="0"/>
          <w:sz w:val="14"/>
          <w:u w:val="none"/>
        </w:rPr>
        <w:t xml:space="preserve"> </w:t>
      </w:r>
      <w:r>
        <w:rPr>
          <w:b w:val="0"/>
          <w:i w:val="0"/>
          <w:smallCaps w:val="0"/>
          <w:strike w:val="0"/>
          <w:sz w:val="22"/>
          <w:u w:val="single"/>
        </w:rPr>
        <w:t>IP theft is substantively different from other forms of theft and the use of the word property to describe these actions conceals as much as it reveals</w:t>
      </w:r>
      <w:r>
        <w:rPr>
          <w:b w:val="0"/>
          <w:i w:val="0"/>
          <w:smallCaps w:val="0"/>
          <w:strike w:val="0"/>
          <w:sz w:val="14"/>
          <w:u w:val="none"/>
        </w:rPr>
        <w:t xml:space="preserve">. If the specific legal codes that fall under the general umbrella term intellectual property were used instead, then it would be possible to determine more clearly what was “stolen.” IP is simply a quick way of referring to the multiple legal codes that protect the distinct legal regimes of copyrights, patents, trademarks, and trade secrets. </w:t>
      </w:r>
      <w:r>
        <w:rPr>
          <w:b/>
          <w:i w:val="0"/>
          <w:smallCaps w:val="0"/>
          <w:strike w:val="0"/>
          <w:sz w:val="22"/>
          <w:u w:val="single"/>
        </w:rPr>
        <w:t>The notion that one could aggregate these disparate rights into a single concept and claim it to be of such significance that our national security depends upon its protection is deeply problematic.</w:t>
      </w:r>
      <w:r>
        <w:rPr>
          <w:b w:val="0"/>
          <w:i w:val="0"/>
          <w:smallCaps w:val="0"/>
          <w:strike w:val="0"/>
          <w:sz w:val="14"/>
          <w:u w:val="none"/>
        </w:rPr>
        <w:t xml:space="preserve"> By contrast, if what is stolen is trade secrets we might have a better idea of the problem. If, on the other hand, the appropriation is of a trademark and related works, then the national security implications seem unclear. Disaggregation of the “theft of IP” into what type of IP has been threatened can help us better understand what in fact was copied. Second, as a body of law, IP is primarily economic and public in nature and thus should not be conflated with government secrets or other forms of classified information. In other words, it cannot be divorced from a public process, as the FBI agent who deposited a copy of a secret interrogation manual after registering it with the copyright office found out (Baumann 2013). </w:t>
      </w:r>
      <w:r>
        <w:rPr>
          <w:b w:val="0"/>
          <w:i w:val="0"/>
          <w:smallCaps w:val="0"/>
          <w:strike w:val="0"/>
          <w:sz w:val="14"/>
          <w:u w:val="none"/>
        </w:rPr>
        <w:t>With the exception of</w:t>
      </w:r>
      <w:r>
        <w:rPr>
          <w:b w:val="0"/>
          <w:i w:val="0"/>
          <w:smallCaps w:val="0"/>
          <w:strike w:val="0"/>
          <w:sz w:val="14"/>
          <w:u w:val="none"/>
        </w:rPr>
        <w:t xml:space="preserve"> trade secrets and the extension of copyright to unpublished works, IP law grants a limited monopoly to the author or inventor of a work in exchange for public disclosure of the creative work. </w:t>
      </w:r>
      <w:r>
        <w:rPr>
          <w:b w:val="0"/>
          <w:i w:val="0"/>
          <w:smallCaps w:val="0"/>
          <w:strike w:val="0"/>
          <w:sz w:val="22"/>
          <w:u w:val="single"/>
        </w:rPr>
        <w:t>Secret military documents are valuable to national security, but to call them IP in the conventional sense of this word is inaccurate</w:t>
      </w:r>
      <w:r>
        <w:rPr>
          <w:b w:val="0"/>
          <w:i w:val="0"/>
          <w:smallCaps w:val="0"/>
          <w:strike w:val="0"/>
          <w:sz w:val="14"/>
          <w:u w:val="none"/>
        </w:rPr>
        <w:t xml:space="preserve">. In fact, to register a copyright, a copy of the document must be filed with the U.S. copyright office (though copyright is automatically attached upon the fixation of something in a tangible form and without registration, so technically one could call all written work copyrighted). Patents and trademarks go through similar public processes. While inventions can be classified as secret if they are deemed to risk national security, classifying them in such a manner means that the patent is not awarded. Here, while the technology is kept secret, economic potential may be lost. </w:t>
      </w:r>
      <w:r>
        <w:rPr>
          <w:b w:val="0"/>
          <w:i w:val="0"/>
          <w:smallCaps w:val="0"/>
          <w:strike w:val="0"/>
          <w:sz w:val="22"/>
          <w:u w:val="single"/>
        </w:rPr>
        <w:t>Ironically, if policymakers link economic security to national security, the resulting rendering of some inventions secret could have a significant negative economic impact in the United States</w:t>
      </w:r>
      <w:r>
        <w:rPr>
          <w:b w:val="0"/>
          <w:i w:val="0"/>
          <w:smallCaps w:val="0"/>
          <w:strike w:val="0"/>
          <w:sz w:val="14"/>
          <w:u w:val="none"/>
        </w:rPr>
        <w:t xml:space="preserve"> (Schulz 2013). Trade secret laws exist to provide companies with a way of protecting their private knowledge from theft. However, industrial espionage predates the security concern over hackers using computers to steal IP. In the reports analyzed, the examples of industrial spying did not involve hackers but rather the theft of materials by employees—the conventional method of industrial spying. Third, given the critique of theft in the preceding section</w:t>
      </w:r>
      <w:r>
        <w:rPr>
          <w:b w:val="0"/>
          <w:i w:val="0"/>
          <w:smallCaps w:val="0"/>
          <w:strike w:val="0"/>
          <w:sz w:val="22"/>
          <w:u w:val="single"/>
        </w:rPr>
        <w:t xml:space="preserve">, it is unclear how one assesses the economic damage when what is “taken” is intangible and technically not lost. </w:t>
      </w:r>
      <w:r>
        <w:rPr>
          <w:b w:val="0"/>
          <w:i w:val="0"/>
          <w:smallCaps w:val="0"/>
          <w:strike w:val="0"/>
          <w:sz w:val="14"/>
          <w:u w:val="none"/>
        </w:rPr>
        <w:t xml:space="preserve">These reports claim that billions of dollars have been stolen </w:t>
      </w:r>
      <w:r>
        <w:rPr>
          <w:b w:val="0"/>
          <w:i w:val="0"/>
          <w:smallCaps w:val="0"/>
          <w:strike w:val="0"/>
          <w:sz w:val="14"/>
          <w:u w:val="none"/>
        </w:rPr>
        <w:t>as a result of</w:t>
      </w:r>
      <w:r>
        <w:rPr>
          <w:b w:val="0"/>
          <w:i w:val="0"/>
          <w:smallCaps w:val="0"/>
          <w:strike w:val="0"/>
          <w:sz w:val="14"/>
          <w:u w:val="none"/>
        </w:rPr>
        <w:t xml:space="preserve"> intellectual property theft. For example, in the recent New York Times coverage of the Chinese indictment, the Attorney General claimed that the hackers stole 700,000 pages of e-mails from one company, which sounds significant (Schmidt and Sanger 2014). However, how many of these e-mails were of any “value”? How do you assign value to e-mails? Would only the e-mails including technical details count as valuable? It may be that after sifting through 700,000 e-mails, a Chinese innovator will be able to use whatever technical processes have been distilled to create a competitive advantage. The same could be said of the thousands of old scientific articles “stolen” from public libraries in the United States. However, as Thomas Rid argues, “</w:t>
      </w:r>
      <w:r>
        <w:rPr>
          <w:b w:val="0"/>
          <w:i w:val="0"/>
          <w:smallCaps w:val="0"/>
          <w:strike w:val="0"/>
          <w:sz w:val="22"/>
          <w:u w:val="single"/>
        </w:rPr>
        <w:t>Tacit knowledge is a major challenge for espionage, especially industrial espionage”</w:t>
      </w:r>
      <w:r>
        <w:rPr>
          <w:b w:val="0"/>
          <w:i w:val="0"/>
          <w:smallCaps w:val="0"/>
          <w:strike w:val="0"/>
          <w:sz w:val="14"/>
          <w:u w:val="none"/>
        </w:rPr>
        <w:t xml:space="preserve"> (Rid 2013, 84). Since taking knowledge is much easier than putting it to use, theft of trade secrets has had a relatively limited impact on competitive economic development (Rid 2013). However, though illegal, theft of trade secrets does not limit the company from which the information was stolen from pursuing its own innovative path. </w:t>
      </w:r>
      <w:r>
        <w:rPr>
          <w:b w:val="0"/>
          <w:i w:val="0"/>
          <w:smallCaps w:val="0"/>
          <w:strike w:val="0"/>
          <w:sz w:val="22"/>
          <w:u w:val="single"/>
        </w:rPr>
        <w:t>The underlying assumption in these reports is that foreign governments steal our ideas but then take these ideas and make superior products before we can</w:t>
      </w:r>
      <w:r>
        <w:rPr>
          <w:b/>
          <w:i w:val="0"/>
          <w:smallCaps w:val="0"/>
          <w:strike w:val="0"/>
          <w:sz w:val="22"/>
          <w:u w:val="single"/>
        </w:rPr>
        <w:t>. Perhaps instead of feeling threatened, it might be worthwhile to ask why American businesses are not bringing their innovations to market more quickly—this is, after all, the entire point of a free-market competitive system.</w:t>
      </w:r>
      <w:r>
        <w:rPr>
          <w:b w:val="0"/>
          <w:i w:val="0"/>
          <w:smallCaps w:val="0"/>
          <w:strike w:val="0"/>
          <w:sz w:val="14"/>
          <w:u w:val="none"/>
        </w:rPr>
        <w:t xml:space="preserve"> Finally, while this type of “theft” may be of economic concern, blurring it into a national security threat is problematic. These types of distinctions are absent from the policy analysis presented in the statements made about how much the theft of IP costs the United States. What becomes clear when looking at the confluence of reports and statements from public figures and the relevant think tanks is that without any critical nuance, </w:t>
      </w:r>
      <w:r>
        <w:rPr>
          <w:b/>
          <w:i w:val="0"/>
          <w:smallCaps w:val="0"/>
          <w:strike w:val="0"/>
          <w:sz w:val="22"/>
          <w:u w:val="single"/>
        </w:rPr>
        <w:t>intellectual property theft has achieved a level of political valence akin to the elusive threat posed by the war on terror</w:t>
      </w:r>
      <w:r>
        <w:rPr>
          <w:b w:val="0"/>
          <w:i w:val="0"/>
          <w:smallCaps w:val="0"/>
          <w:strike w:val="0"/>
          <w:sz w:val="14"/>
          <w:u w:val="none"/>
        </w:rPr>
        <w:t xml:space="preserve">. </w:t>
      </w:r>
      <w:r>
        <w:rPr>
          <w:b w:val="0"/>
          <w:i w:val="0"/>
          <w:smallCaps w:val="0"/>
          <w:strike w:val="0"/>
          <w:sz w:val="22"/>
          <w:u w:val="single"/>
        </w:rPr>
        <w:t>It is likely we can never know what has been “stolen” when the government claims China is stealing our intellectual property</w:t>
      </w:r>
      <w:r>
        <w:rPr>
          <w:b w:val="0"/>
          <w:i w:val="0"/>
          <w:smallCaps w:val="0"/>
          <w:strike w:val="0"/>
          <w:sz w:val="14"/>
          <w:u w:val="none"/>
        </w:rPr>
        <w:t xml:space="preserve">, in part because it may be classified information and in part because the vagueness of the claim allows any number of otherwise innocuous items to be counted as stolen. However, there are reasons we THE INFORMATION SOCIETY 261 Downloaded by [University of Hawaii at Manoa] at 12:01 01 June 2016 should be concerned about such claims and challenge the wholesale use of the concept of IP to justify national security efforts in cyberspace. </w:t>
      </w:r>
      <w:r>
        <w:rPr>
          <w:b/>
          <w:i w:val="0"/>
          <w:smallCaps w:val="0"/>
          <w:strike w:val="0"/>
          <w:sz w:val="22"/>
          <w:u w:val="single"/>
        </w:rPr>
        <w:t>Why we should care about the securitization of intellectual property theft</w:t>
      </w:r>
      <w:r>
        <w:rPr>
          <w:b w:val="0"/>
          <w:i w:val="0"/>
          <w:smallCaps w:val="0"/>
          <w:strike w:val="0"/>
          <w:sz w:val="14"/>
          <w:u w:val="none"/>
        </w:rPr>
        <w:t xml:space="preserve"> Intellectual property has grown in importance since the mid-1990s when it became clear that the networking possibilities of the information age were changing the way people communicated, did business, shared information and much more. As discussed earlier, commercial interests, especially entertainment companies, were among the first to recognize the threat to their business models posed by the Internet. They embarked upon a now decades-long effort to preserve their way of doing business using all possible strategies, from changing the law to educational campaigns advancing a framework of </w:t>
      </w:r>
      <w:r>
        <w:rPr>
          <w:b w:val="0"/>
          <w:i w:val="0"/>
          <w:smallCaps w:val="0"/>
          <w:strike w:val="0"/>
          <w:sz w:val="14"/>
          <w:u w:val="none"/>
        </w:rPr>
        <w:t>cybernorms</w:t>
      </w:r>
      <w:r>
        <w:rPr>
          <w:b w:val="0"/>
          <w:i w:val="0"/>
          <w:smallCaps w:val="0"/>
          <w:strike w:val="0"/>
          <w:sz w:val="14"/>
          <w:u w:val="none"/>
        </w:rPr>
        <w:t xml:space="preserve"> that suited their commercial interests. While it is arguable that the industry has lost anywhere near the amounts of money it claims, what has been successfully accomplished is the uncritical acceptance of the IP theft narrative at all levels of American government as a truth. The Copenhagen School initially developed securitization theory in the 1990s as a form of critical security studies. A security threat, according to the Copenhagen School, does not exist “naturally” but is instead narrated into being (van Munster 2005, 2). Such an understanding of securitization “follows the recognition that security is socially constructed and politically powerful” (Browning and McDonald 2011, 236). To qualify as a securitizing act, according to the Copenhagen School, three criteria must be met: (a) existential threats to the survival of some kind of referent object that (b) require exceptional measures to protect the threatened referent object, which (c) justify and </w:t>
      </w:r>
      <w:r>
        <w:rPr>
          <w:b w:val="0"/>
          <w:i w:val="0"/>
          <w:smallCaps w:val="0"/>
          <w:strike w:val="0"/>
          <w:sz w:val="14"/>
          <w:u w:val="none"/>
        </w:rPr>
        <w:t>legitimise</w:t>
      </w:r>
      <w:r>
        <w:rPr>
          <w:b w:val="0"/>
          <w:i w:val="0"/>
          <w:smallCaps w:val="0"/>
          <w:strike w:val="0"/>
          <w:sz w:val="14"/>
          <w:u w:val="none"/>
        </w:rPr>
        <w:t xml:space="preserve"> the breaking free of normal democratic procedures. (van Munster 2005, 3) Furthermore, to become securitized, an actor must make a securitizing move that is accepted by a target audience and justifies actions that “break the normal political rules of the game” (Buzan et al. 1997, 24). Over the last two decades, several critiques to the original Copenhagen School paradigm have emerged. Specifically, some argue that a focus on existential threats is too limiting. For an issue to meet the mandates set by securitization theory, an “existential threat” through which new and extraordinary measures must be taken outside conventional politics must exist (Williams 2003). As van Munster points out, while the original articulation of securitization focused upon existential threats, the ongoing war on terror helps us to understand securitizing moves as also articulating the risk of potential threats (van Munster 2005). Cybersecurity is another such threat. According to Hansen and Nissenbaum, the Copenhagen School rejected the need to theorize cybersecurity as an autonomous security issue in the 1990s (Hansen and Nissenbaum 2009, 1156). </w:t>
      </w:r>
      <w:r>
        <w:rPr>
          <w:b w:val="0"/>
          <w:i w:val="0"/>
          <w:smallCaps w:val="0"/>
          <w:strike w:val="0"/>
          <w:sz w:val="22"/>
          <w:u w:val="single"/>
        </w:rPr>
        <w:t>Yet the potential risk posed by cyberwar and the underlying and associated risks posed by IP theft are now playing a central role in how the United States articulates its security policy</w:t>
      </w:r>
      <w:r>
        <w:rPr>
          <w:b w:val="0"/>
          <w:i w:val="0"/>
          <w:smallCaps w:val="0"/>
          <w:strike w:val="0"/>
          <w:sz w:val="14"/>
          <w:u w:val="none"/>
        </w:rPr>
        <w:t xml:space="preserve">. </w:t>
      </w:r>
      <w:r>
        <w:rPr>
          <w:b w:val="0"/>
          <w:i w:val="0"/>
          <w:smallCaps w:val="0"/>
          <w:strike w:val="0"/>
          <w:sz w:val="22"/>
          <w:u w:val="single"/>
        </w:rPr>
        <w:t>How the state, accompanied by private security-based actors, constructs a discourse of security surrounding the protection of IP and shifts the security agenda to reflect the new socially constructed threat is important to analyze</w:t>
      </w:r>
      <w:r>
        <w:rPr>
          <w:b w:val="0"/>
          <w:i w:val="0"/>
          <w:smallCaps w:val="0"/>
          <w:strike w:val="0"/>
          <w:sz w:val="14"/>
          <w:u w:val="none"/>
        </w:rPr>
        <w:t xml:space="preserve">. Thus, the securitization of IP as traced in the reports discussed here takes an unconventional security threat and translates it into a threat that can be understood using very conventional security language. </w:t>
      </w:r>
      <w:r>
        <w:rPr>
          <w:b w:val="0"/>
          <w:i w:val="0"/>
          <w:smallCaps w:val="0"/>
          <w:strike w:val="0"/>
          <w:sz w:val="14"/>
          <w:u w:val="none"/>
        </w:rPr>
        <w:t>Cavelty</w:t>
      </w:r>
      <w:r>
        <w:rPr>
          <w:b w:val="0"/>
          <w:i w:val="0"/>
          <w:smallCaps w:val="0"/>
          <w:strike w:val="0"/>
          <w:sz w:val="14"/>
          <w:u w:val="none"/>
        </w:rPr>
        <w:t xml:space="preserve"> says of cybersecurity that while it may not have been successful as a securitizing move, “what has evolved, however, is a new logic of security (</w:t>
      </w:r>
      <w:r>
        <w:rPr>
          <w:b w:val="0"/>
          <w:i w:val="0"/>
          <w:smallCaps w:val="0"/>
          <w:strike w:val="0"/>
          <w:sz w:val="14"/>
          <w:u w:val="none"/>
        </w:rPr>
        <w:t>Cavelty</w:t>
      </w:r>
      <w:r>
        <w:rPr>
          <w:b w:val="0"/>
          <w:i w:val="0"/>
          <w:smallCaps w:val="0"/>
          <w:strike w:val="0"/>
          <w:sz w:val="14"/>
          <w:u w:val="none"/>
        </w:rPr>
        <w:t xml:space="preserve"> 2007, 137). This new logic of security, where cyberspace generally is seen as a national security threat and the theft of intellectual property is understood to be a significant justification for further defending cyberspace, is why we should take the claims made in these reports seriously. </w:t>
      </w:r>
      <w:r>
        <w:rPr>
          <w:b w:val="0"/>
          <w:i w:val="0"/>
          <w:smallCaps w:val="0"/>
          <w:strike w:val="0"/>
          <w:sz w:val="14"/>
          <w:u w:val="none"/>
        </w:rPr>
        <w:t>Cavelty</w:t>
      </w:r>
      <w:r>
        <w:rPr>
          <w:b w:val="0"/>
          <w:i w:val="0"/>
          <w:smallCaps w:val="0"/>
          <w:strike w:val="0"/>
          <w:sz w:val="14"/>
          <w:u w:val="none"/>
        </w:rPr>
        <w:t xml:space="preserve"> is interested not in the securitization move itself, but in the nature of the measures drafted as a result—how a securitizing move leads to policy decisions and countermeasures. This is the focus of “threat politics,” which pushes security studies to the next stage (</w:t>
      </w:r>
      <w:r>
        <w:rPr>
          <w:b w:val="0"/>
          <w:i w:val="0"/>
          <w:smallCaps w:val="0"/>
          <w:strike w:val="0"/>
          <w:sz w:val="14"/>
          <w:u w:val="none"/>
        </w:rPr>
        <w:t>Cavelty</w:t>
      </w:r>
      <w:r>
        <w:rPr>
          <w:b w:val="0"/>
          <w:i w:val="0"/>
          <w:smallCaps w:val="0"/>
          <w:strike w:val="0"/>
          <w:sz w:val="14"/>
          <w:u w:val="none"/>
        </w:rPr>
        <w:t xml:space="preserve"> 2007, 26). In the case of cyberspace and IP theft, it is worth remarking that state actors have assimilated IP into their justification for defending U.S. territory, this time in cyberspace. This section uncovers why the articulation of IP as a security threat matters in the context of threat politics. Ultimately</w:t>
      </w:r>
      <w:r>
        <w:rPr>
          <w:b w:val="0"/>
          <w:i w:val="0"/>
          <w:smallCaps w:val="0"/>
          <w:strike w:val="0"/>
          <w:sz w:val="22"/>
          <w:u w:val="single"/>
        </w:rPr>
        <w:t xml:space="preserve">, </w:t>
      </w:r>
      <w:r>
        <w:rPr>
          <w:b/>
          <w:i w:val="0"/>
          <w:smallCaps w:val="0"/>
          <w:strike w:val="0"/>
          <w:sz w:val="22"/>
          <w:u w:val="single"/>
        </w:rPr>
        <w:t xml:space="preserve">by shifting IP into a national security frame, the lines between theft and information sharing are increasingly blurred and the U.S. government positions itself even closer to using cyberspace as a justification for war </w:t>
      </w:r>
      <w:r>
        <w:rPr>
          <w:b w:val="0"/>
          <w:i w:val="0"/>
          <w:smallCaps w:val="0"/>
          <w:strike w:val="0"/>
          <w:sz w:val="14"/>
          <w:u w:val="none"/>
        </w:rPr>
        <w:t xml:space="preserve">(virtual or conventional). One possible justification for the securitization of IP is that it can help mobilize U.S. efforts to enhance military budgets. </w:t>
      </w:r>
      <w:r>
        <w:rPr>
          <w:b w:val="0"/>
          <w:i w:val="0"/>
          <w:smallCaps w:val="0"/>
          <w:strike w:val="0"/>
          <w:sz w:val="22"/>
          <w:u w:val="single"/>
        </w:rPr>
        <w:t>For example, the Department of Defense now has a “cyber strategy” requiring a buildup of cyber resources and personnel to address the growing threat posed by the cyber domain, including the theft of intellectual property from state and nonstate actors</w:t>
      </w:r>
      <w:r>
        <w:rPr>
          <w:b w:val="0"/>
          <w:i w:val="0"/>
          <w:smallCaps w:val="0"/>
          <w:strike w:val="0"/>
          <w:sz w:val="14"/>
          <w:u w:val="none"/>
        </w:rPr>
        <w:t xml:space="preserve"> (Carter 2015). In a March 2012 press release, the Department of Defense (DOD) called for increased funding (to $3.4 billion for FY 2013) for a coordinated approach to cybersecurity that involves the DOD, the Department of 262 D. HALBERT Downloaded by [University of Hawaii at Manoa] at 12:01 01 June 2016 Homeland Security, the FBI, and private industry (Daniel 2012). According to General Keith B. Alexander, “Cyber is a team sport, it is increasingly critical to our national and economic security. … The theft of intellectual property is astounding” (Daniel 2012, online para. 8). Thus, IP theft within the new </w:t>
      </w:r>
      <w:r>
        <w:rPr>
          <w:b w:val="0"/>
          <w:i w:val="0"/>
          <w:smallCaps w:val="0"/>
          <w:strike w:val="0"/>
          <w:sz w:val="14"/>
          <w:u w:val="none"/>
        </w:rPr>
        <w:t>cyberdomain</w:t>
      </w:r>
      <w:r>
        <w:rPr>
          <w:b w:val="0"/>
          <w:i w:val="0"/>
          <w:smallCaps w:val="0"/>
          <w:strike w:val="0"/>
          <w:sz w:val="14"/>
          <w:u w:val="none"/>
        </w:rPr>
        <w:t xml:space="preserve"> can help justify ongoing defense budgetary allocations. Despite these efforts to shore up military budgets, cybersecurity is an uneasy fit with the conventional understanding of national security threats. While the reports just described assert unequivocally that the theft of IP is a national security threat, </w:t>
      </w:r>
      <w:r>
        <w:rPr>
          <w:b w:val="0"/>
          <w:i w:val="0"/>
          <w:smallCaps w:val="0"/>
          <w:strike w:val="0"/>
          <w:sz w:val="22"/>
          <w:u w:val="single"/>
        </w:rPr>
        <w:t>to position IP theft as a national security threat is questionable. F</w:t>
      </w:r>
      <w:r>
        <w:rPr>
          <w:b w:val="0"/>
          <w:i w:val="0"/>
          <w:smallCaps w:val="0"/>
          <w:strike w:val="0"/>
          <w:sz w:val="14"/>
          <w:u w:val="none"/>
        </w:rPr>
        <w:t xml:space="preserve">or example, the Chinese hacking incident(s) has been instrumental in helping justify increased cybersecurity to protect intellectual property. As Clarke and Knake argue, “Even if a major cyberwar involving the U.S. never happens, Chinese cyber espionage and intellectual property war may swing the balance of power in the world away from America. We need to make protecting this information a much higher priority, and we need to confront China about its activities” (Clarke and Knake 2010, 237). What “intellectual property war” might be in this context is a matter of speculation. What information needs protecting is also unclear, but the concept is broad enough to establish any Chinese knowledge acquisition as a threat. It is argued that the data theft undertaken by the Chinese is specifically designed to improve their military and technological capacities to better compete with the United States (Eun and </w:t>
      </w:r>
      <w:r>
        <w:rPr>
          <w:b w:val="0"/>
          <w:i w:val="0"/>
          <w:smallCaps w:val="0"/>
          <w:strike w:val="0"/>
          <w:sz w:val="14"/>
          <w:u w:val="none"/>
        </w:rPr>
        <w:t>Abmann</w:t>
      </w:r>
      <w:r>
        <w:rPr>
          <w:b w:val="0"/>
          <w:i w:val="0"/>
          <w:smallCaps w:val="0"/>
          <w:strike w:val="0"/>
          <w:sz w:val="14"/>
          <w:u w:val="none"/>
        </w:rPr>
        <w:t xml:space="preserve"> 2014). This </w:t>
      </w:r>
      <w:r>
        <w:rPr>
          <w:b w:val="0"/>
          <w:i w:val="0"/>
          <w:smallCaps w:val="0"/>
          <w:strike w:val="0"/>
          <w:sz w:val="14"/>
          <w:u w:val="none"/>
        </w:rPr>
        <w:t>particular threat</w:t>
      </w:r>
      <w:r>
        <w:rPr>
          <w:b w:val="0"/>
          <w:i w:val="0"/>
          <w:smallCaps w:val="0"/>
          <w:strike w:val="0"/>
          <w:sz w:val="14"/>
          <w:u w:val="none"/>
        </w:rPr>
        <w:t xml:space="preserve"> is not based upon superior weaponry, but upon superior use of information. In other words, the fear is that China may be smarter than the United States and that the vast downloading of information from U.S. computers will help them achieve international dominance. More significantly, and what makes the securitization of IP a new rhetorical move worth remarking upon and raising concern about, the Chinese state is now the culprit in this new narrative of IP war. The United States has pointed to China’s intellectual property pirates for decades (Halbert 1997; Neigel 2000; Yu 2006; Yu 2005; Mertha 2005). However, the focus has been on the lax enforcement of intellectual property rights that allowed Chinese pirates to make illegal copies of U.S. movies, music, software, and designs. The shift from a failure of the Chinese state to protect U.S. intellectual property (movies, software, music, etc.) to the public accusation by American officials that the Chinese government itself is responsible for intellectual property theft is an important new dimension in the evolution of international intellectual property conflicts. The state as IP pirate makes for a different set of possible responses in the context of a threat politics—diplomatic and military—and requires a far more vigilant system of surveillance on the part of the United States. If the rhetorical effort to establish IP theft as a concern for American national security is to be taken seriously, where does this logic lead us in terms of future international relations? If virtually all policy treatments of cybersecurity point to the theft of IP as a significant justification for more security, less sharing, and more national vigilance in protecting “our IP,” then what kind of future battles does such logic set up? Among the first to call theft of information a type of warfare was computer scientist Dorothy E. Denning, who included IP theft in her hierarchies of offensive operations that could be conducted in cyberspace (Denning 1998). However, there remain serious questions about whether “cyber” fits the concept of war at all. There is an ongoing debate in security circles on the potential of cyberwar and what it really means (Gartzke 2013; Gjelten 2013; Ophardt 2010; Rid 2012; Farwell and </w:t>
      </w:r>
      <w:r>
        <w:rPr>
          <w:b w:val="0"/>
          <w:i w:val="0"/>
          <w:smallCaps w:val="0"/>
          <w:strike w:val="0"/>
          <w:sz w:val="14"/>
          <w:u w:val="none"/>
        </w:rPr>
        <w:t>Rohozinski</w:t>
      </w:r>
      <w:r>
        <w:rPr>
          <w:b w:val="0"/>
          <w:i w:val="0"/>
          <w:smallCaps w:val="0"/>
          <w:strike w:val="0"/>
          <w:sz w:val="14"/>
          <w:u w:val="none"/>
        </w:rPr>
        <w:t xml:space="preserve"> 2012; Sharma 2010; Stevens 2012; Stone 2013; McGraw 2013; </w:t>
      </w:r>
      <w:r>
        <w:rPr>
          <w:b w:val="0"/>
          <w:i w:val="0"/>
          <w:smallCaps w:val="0"/>
          <w:strike w:val="0"/>
          <w:sz w:val="14"/>
          <w:u w:val="none"/>
        </w:rPr>
        <w:t>Ventre</w:t>
      </w:r>
      <w:r>
        <w:rPr>
          <w:b w:val="0"/>
          <w:i w:val="0"/>
          <w:smallCaps w:val="0"/>
          <w:strike w:val="0"/>
          <w:sz w:val="14"/>
          <w:u w:val="none"/>
        </w:rPr>
        <w:t xml:space="preserve"> 2011; Singer and Friedman 2014). Jerry Brito and Tate Watkins argue that cyberwar is primarily hype produced by the growing cybersecurity industrial complex, and they suggest that more clear definitions of the threat and more realistic assessments need to be made (Brito and Watkins 2011). Rand senior policy analyst Martin C. </w:t>
      </w:r>
      <w:r>
        <w:rPr>
          <w:b w:val="0"/>
          <w:i w:val="0"/>
          <w:smallCaps w:val="0"/>
          <w:strike w:val="0"/>
          <w:sz w:val="14"/>
          <w:u w:val="none"/>
        </w:rPr>
        <w:t>Libicki</w:t>
      </w:r>
      <w:r>
        <w:rPr>
          <w:b w:val="0"/>
          <w:i w:val="0"/>
          <w:smallCaps w:val="0"/>
          <w:strike w:val="0"/>
          <w:sz w:val="14"/>
          <w:u w:val="none"/>
        </w:rPr>
        <w:t xml:space="preserve"> also downplays the significance of what remains primarily a theoretical threat (</w:t>
      </w:r>
      <w:r>
        <w:rPr>
          <w:b w:val="0"/>
          <w:i w:val="0"/>
          <w:smallCaps w:val="0"/>
          <w:strike w:val="0"/>
          <w:sz w:val="14"/>
          <w:u w:val="none"/>
        </w:rPr>
        <w:t>Libicki</w:t>
      </w:r>
      <w:r>
        <w:rPr>
          <w:b w:val="0"/>
          <w:i w:val="0"/>
          <w:smallCaps w:val="0"/>
          <w:strike w:val="0"/>
          <w:sz w:val="14"/>
          <w:u w:val="none"/>
        </w:rPr>
        <w:t xml:space="preserve"> 2007). Rid argues that the concept of cyberwar is highly problematic and that, in fact, cyberattacks </w:t>
      </w:r>
      <w:r>
        <w:rPr>
          <w:b w:val="0"/>
          <w:i w:val="0"/>
          <w:smallCaps w:val="0"/>
          <w:strike w:val="0"/>
          <w:sz w:val="14"/>
          <w:u w:val="none"/>
        </w:rPr>
        <w:t>actually significantly</w:t>
      </w:r>
      <w:r>
        <w:rPr>
          <w:b w:val="0"/>
          <w:i w:val="0"/>
          <w:smallCaps w:val="0"/>
          <w:strike w:val="0"/>
          <w:sz w:val="14"/>
          <w:u w:val="none"/>
        </w:rPr>
        <w:t xml:space="preserve"> diminish violence instead of enhancing it (Rid 2013). International law requires a state-actor as the instigator of an act of war, which may not be discernable in a potential cyberwar (Ophardt 2010). The territory under attack, as well as the territory from where the attack originates, may also be unclear, a divide that distinguishes cybercrime from cyberwar in contexts where the two are not deliberately blurred (Hollis 2011). According to Ophardt, we are already seeing glimpses of tomorrow’s cyberwars in the dynamic between industry-hired mercenaries and file sharers. </w:t>
      </w:r>
      <w:r>
        <w:rPr>
          <w:b w:val="0"/>
          <w:i w:val="0"/>
          <w:smallCaps w:val="0"/>
          <w:strike w:val="0"/>
          <w:sz w:val="22"/>
          <w:u w:val="single"/>
        </w:rPr>
        <w:t>The fact that file sharing is being used as an example of the wars of the future does not bode well for demarcation of IP in future conflicts.</w:t>
      </w:r>
      <w:r>
        <w:rPr>
          <w:b w:val="0"/>
          <w:i w:val="0"/>
          <w:smallCaps w:val="0"/>
          <w:strike w:val="0"/>
          <w:sz w:val="14"/>
          <w:u w:val="none"/>
        </w:rPr>
        <w:t xml:space="preserve"> We have not yet gone so far as to claim IP theft as an act of war. In the aftermath of the Chinese hacker scandal, the Pentagon issued a report on cybersecurity in which it recommended that some cyberattacks could be considered acts of </w:t>
      </w:r>
      <w:r>
        <w:rPr>
          <w:b w:val="0"/>
          <w:i w:val="0"/>
          <w:smallCaps w:val="0"/>
          <w:strike w:val="0"/>
          <w:sz w:val="14"/>
          <w:u w:val="none"/>
        </w:rPr>
        <w:t>war, but</w:t>
      </w:r>
      <w:r>
        <w:rPr>
          <w:b w:val="0"/>
          <w:i w:val="0"/>
          <w:smallCaps w:val="0"/>
          <w:strike w:val="0"/>
          <w:sz w:val="14"/>
          <w:u w:val="none"/>
        </w:rPr>
        <w:t xml:space="preserve"> noted that “routine theft of intellectual property” was “generally” not considered to be in that category (Michaels 2013). The widely discussed Tallinn Manual on the International Law Applicable to Cyber Warfare also explicitly excludes protection of private intellectual property from consideration as an THE INFORMATION SOCIETY 263 Downloaded by [University of Hawaii at Manoa] at 12:01 01 June 2016 activity governed by the law of armed conflict (Schmitt 2013). It sees the law of armed conflict applicable only when state–state actions are involved. Despite the implications intellectual property theft has for national security, Schmitt does not think it belongs in this domain (Schmitt 2013). However, given that the shift in discourses over the threat to the national security of American IP comes from other states, the lines between protection of commercial and government IP assets are getting ever </w:t>
      </w:r>
      <w:r>
        <w:rPr>
          <w:b w:val="0"/>
          <w:i w:val="0"/>
          <w:smallCaps w:val="0"/>
          <w:strike w:val="0"/>
          <w:sz w:val="14"/>
          <w:u w:val="none"/>
        </w:rPr>
        <w:t>more blurry</w:t>
      </w:r>
      <w:r>
        <w:rPr>
          <w:b w:val="0"/>
          <w:i w:val="0"/>
          <w:smallCaps w:val="0"/>
          <w:strike w:val="0"/>
          <w:sz w:val="14"/>
          <w:u w:val="none"/>
        </w:rPr>
        <w:t xml:space="preserve">. </w:t>
      </w:r>
      <w:r>
        <w:rPr>
          <w:b w:val="0"/>
          <w:i w:val="0"/>
          <w:smallCaps w:val="0"/>
          <w:strike w:val="0"/>
          <w:sz w:val="22"/>
          <w:u w:val="single"/>
        </w:rPr>
        <w:t xml:space="preserve">Given the incessant ramping up of the threat posed by IP theft, it is likely that claims regarding IP theft as an act of war are not too far in the future. </w:t>
      </w:r>
      <w:r>
        <w:rPr>
          <w:b w:val="0"/>
          <w:i w:val="0"/>
          <w:smallCaps w:val="0"/>
          <w:strike w:val="0"/>
          <w:sz w:val="14"/>
          <w:u w:val="none"/>
        </w:rPr>
        <w:t xml:space="preserve">Of additional concern is the fact that by making IP theft a national security threat without being clear about what </w:t>
      </w:r>
      <w:r>
        <w:rPr>
          <w:b w:val="0"/>
          <w:i w:val="0"/>
          <w:smallCaps w:val="0"/>
          <w:strike w:val="0"/>
          <w:sz w:val="14"/>
          <w:u w:val="none"/>
        </w:rPr>
        <w:t>actually constitutes</w:t>
      </w:r>
      <w:r>
        <w:rPr>
          <w:b w:val="0"/>
          <w:i w:val="0"/>
          <w:smallCaps w:val="0"/>
          <w:strike w:val="0"/>
          <w:sz w:val="14"/>
          <w:u w:val="none"/>
        </w:rPr>
        <w:t xml:space="preserve"> intellectual property, not only does the U.S. government create a new reason for a militarized Internet, but it also sets the stage for companies to assert that a range of other activities from file sharing to producing counterfeit DVDs threaten national security and require further state intervention. Already, private industry has sought to link IP theft to terrorism </w:t>
      </w:r>
      <w:r>
        <w:rPr>
          <w:b w:val="0"/>
          <w:i w:val="0"/>
          <w:smallCaps w:val="0"/>
          <w:strike w:val="0"/>
          <w:sz w:val="14"/>
          <w:u w:val="none"/>
        </w:rPr>
        <w:t>in an effort to</w:t>
      </w:r>
      <w:r>
        <w:rPr>
          <w:b w:val="0"/>
          <w:i w:val="0"/>
          <w:smallCaps w:val="0"/>
          <w:strike w:val="0"/>
          <w:sz w:val="14"/>
          <w:u w:val="none"/>
        </w:rPr>
        <w:t xml:space="preserve"> deploy the U.S. security state to defend its business practices (</w:t>
      </w:r>
      <w:r>
        <w:rPr>
          <w:b w:val="0"/>
          <w:i w:val="0"/>
          <w:smallCaps w:val="0"/>
          <w:strike w:val="0"/>
          <w:sz w:val="14"/>
          <w:u w:val="none"/>
        </w:rPr>
        <w:t>Treverton</w:t>
      </w:r>
      <w:r>
        <w:rPr>
          <w:b w:val="0"/>
          <w:i w:val="0"/>
          <w:smallCaps w:val="0"/>
          <w:strike w:val="0"/>
          <w:sz w:val="14"/>
          <w:u w:val="none"/>
        </w:rPr>
        <w:t xml:space="preserve"> et al. 2009; Donahue and Hirschmann 2008). Whatever form IP theft might take in the national security configuration, from the unauthorized download of an internal departmental memorandum to counterfeit food production to illegal song downloads, the framing of the policy documents discussed here provides justification for further restriction of the openness of the Internet. Conclusion This article sought to raise concerns about appropriating the concept of IP as a national security issue and using it to justify the protection of cyberspace. The question remains open, however, as to what the U.S. response should be, not only to possible cybercrime but also to cybersecurity more generally. As Clarke and Knake warn, “Countries need to recognize that cyber espionage can easily be mistaken for preparation of the battlefield and that such actions may be seen to be provocative” (Clarke and Knake 2010, 236). Given the fact that the Obama administration reserves the right to respond with force to any credible threat to its security, even in cyberspace, the possibility of military escalation is there. </w:t>
      </w:r>
      <w:r>
        <w:rPr>
          <w:b w:val="0"/>
          <w:i w:val="0"/>
          <w:smallCaps w:val="0"/>
          <w:strike w:val="0"/>
          <w:sz w:val="22"/>
          <w:u w:val="single"/>
        </w:rPr>
        <w:t>Despite the current popularity of using the language of IP theft to justify enhanced national security in cyberspace and to expand U.S. military oversight of cyberspace</w:t>
      </w:r>
      <w:r>
        <w:rPr>
          <w:b w:val="0"/>
          <w:i w:val="0"/>
          <w:smallCaps w:val="0"/>
          <w:strike w:val="0"/>
          <w:sz w:val="14"/>
          <w:u w:val="none"/>
        </w:rPr>
        <w:t xml:space="preserve">, other justifications for such actions should be sought and IP should remain in the civilian and economic realms. Ultimately, the implications of securitizing IP are significant. As a result of the threat to American national security created by this framing of the theft of IP, more sophisticated </w:t>
      </w:r>
      <w:r>
        <w:rPr>
          <w:b w:val="0"/>
          <w:i w:val="0"/>
          <w:smallCaps w:val="0"/>
          <w:strike w:val="0"/>
          <w:sz w:val="14"/>
          <w:u w:val="none"/>
        </w:rPr>
        <w:t>cyberdefenses</w:t>
      </w:r>
      <w:r>
        <w:rPr>
          <w:b w:val="0"/>
          <w:i w:val="0"/>
          <w:smallCaps w:val="0"/>
          <w:strike w:val="0"/>
          <w:sz w:val="14"/>
          <w:u w:val="none"/>
        </w:rPr>
        <w:t xml:space="preserve">, public/ private information sharing, and Internet surveillance are justified. The lines being blurred to promote IP theft as a threat could undermine the basic connective capacity of the Internet itself. Utilizing the Internet to fight an offensive information war will encourage the already existing trend of Internet Balkanization that has been in part motivated by American online spying, as other countries seek to protect themselves from potential cyber threats. Instead of heightening tension between states over information sharing and setting the stage for future cyberwars over the theft of IP, there could be other possible ways to work through issues of information exchange and possible theft outside the national security/military paradigm. Hollis, for example, suggests that because it is so difficult to identify the origin of a cyberattack, the focus should instead be on constructing a duty to assist in the event of such an attack (Hollis 2011, 209), rather than focusing on the origin of the attack. Such a perspective sees the Internet as a common “international” space, rather than the sovereign domain of nation-states. While the debate over what possible international </w:t>
      </w:r>
      <w:r>
        <w:rPr>
          <w:b w:val="0"/>
          <w:i w:val="0"/>
          <w:smallCaps w:val="0"/>
          <w:strike w:val="0"/>
          <w:sz w:val="14"/>
          <w:u w:val="none"/>
        </w:rPr>
        <w:t>cybernorms</w:t>
      </w:r>
      <w:r>
        <w:rPr>
          <w:b w:val="0"/>
          <w:i w:val="0"/>
          <w:smallCaps w:val="0"/>
          <w:strike w:val="0"/>
          <w:sz w:val="14"/>
          <w:u w:val="none"/>
        </w:rPr>
        <w:t xml:space="preserve"> might govern cyberspace is ongoing and few issues have been resolved (Hurwitz 2015), considering an approach where at least minimum international standards not dictated only by U.S. security interests prevail is another possible avenue to diffuse the securitization of IP currently underway. In other words, possibilities other than understanding IP theft as a threat to U.S. national security exist, possibilities where the exchange of information and the benefits of an open Internet still prevail, even when discussing the potential threat China plays (Lindsay 2015). I have sought </w:t>
      </w:r>
      <w:r>
        <w:rPr>
          <w:b w:val="0"/>
          <w:i w:val="0"/>
          <w:smallCaps w:val="0"/>
          <w:strike w:val="0"/>
          <w:sz w:val="22"/>
          <w:u w:val="single"/>
        </w:rPr>
        <w:t>to argue that the securitization of IP should be of significant concern,</w:t>
      </w:r>
      <w:r>
        <w:rPr>
          <w:b w:val="0"/>
          <w:i w:val="0"/>
          <w:smallCaps w:val="0"/>
          <w:strike w:val="0"/>
          <w:sz w:val="14"/>
          <w:u w:val="none"/>
        </w:rPr>
        <w:t xml:space="preserve"> and yet the academic literature on securitization studies may not acknowledge its importance because of the limited way in which that literature defines securitization. One path forward is to engage more critically with the academic literature on securitization studies. While </w:t>
      </w:r>
      <w:r>
        <w:rPr>
          <w:b w:val="0"/>
          <w:i w:val="0"/>
          <w:smallCaps w:val="0"/>
          <w:strike w:val="0"/>
          <w:sz w:val="14"/>
          <w:u w:val="none"/>
        </w:rPr>
        <w:t>Cavelty’s</w:t>
      </w:r>
      <w:r>
        <w:rPr>
          <w:b w:val="0"/>
          <w:i w:val="0"/>
          <w:smallCaps w:val="0"/>
          <w:strike w:val="0"/>
          <w:sz w:val="14"/>
          <w:u w:val="none"/>
        </w:rPr>
        <w:t xml:space="preserve"> work on threat politics helps provide new avenues for articulating new threats, more can be done in this area. Securitization studies were intended to be critical of mainstream international relations; however, their commitment to theorizing within the constraints of their definitional model limits the application. Thus, one way forward includes a more robust theory of securitization that allows for the discussion of new types of threats in cyberspace. 264 D. HALBERT Downloaded by [University of Hawaii at Manoa] at 12:01 01 June 2016 An additional path forward is to use the analysis of securitizing IP developed here to delve more deeply into the specific cybersecurity examples used by advocates of the securitizing IP school of thought and determine much more clearly what the implications of massive copying of intellectual property are. This article is intended to raise awareness of how the “theft of IP” language is being appropriated to justify enhanced cybersecurity, but space limitations preclude more detailed analysis. Such analysis would build upon the documentation provided here regarding the evolution of a securitizing discourse surrounding the theft of IP. Finally, understanding the implications of this rhetorical move has very </w:t>
      </w:r>
      <w:r>
        <w:rPr>
          <w:b w:val="0"/>
          <w:i w:val="0"/>
          <w:smallCaps w:val="0"/>
          <w:strike w:val="0"/>
          <w:sz w:val="14"/>
          <w:u w:val="none"/>
        </w:rPr>
        <w:t>real world</w:t>
      </w:r>
      <w:r>
        <w:rPr>
          <w:b w:val="0"/>
          <w:i w:val="0"/>
          <w:smallCaps w:val="0"/>
          <w:strike w:val="0"/>
          <w:sz w:val="14"/>
          <w:u w:val="none"/>
        </w:rPr>
        <w:t xml:space="preserve"> applications. These securitizing moves are not </w:t>
      </w:r>
      <w:r>
        <w:rPr>
          <w:b w:val="0"/>
          <w:i w:val="0"/>
          <w:smallCaps w:val="0"/>
          <w:strike w:val="0"/>
          <w:sz w:val="14"/>
          <w:u w:val="none"/>
        </w:rPr>
        <w:t>academic, but</w:t>
      </w:r>
      <w:r>
        <w:rPr>
          <w:b w:val="0"/>
          <w:i w:val="0"/>
          <w:smallCaps w:val="0"/>
          <w:strike w:val="0"/>
          <w:sz w:val="14"/>
          <w:u w:val="none"/>
        </w:rPr>
        <w:t xml:space="preserve"> will have real consequences for how the national security state moves forward in cyberspace, how surveillance is justified, how military budgets are constructed, and much more. To that end, the type of information society we wish to inhabit in the future is implicated in the struggles this article has attempted to make visible, and more can be done to articulate the vision of a more positive future regarding how information is shared across national boundaries. The struggle between open access and proprietary knowledge has been raging for as long as intellectual property laws have existed. </w:t>
      </w:r>
      <w:r>
        <w:rPr>
          <w:b w:val="0"/>
          <w:i w:val="0"/>
          <w:smallCaps w:val="0"/>
          <w:strike w:val="0"/>
          <w:sz w:val="22"/>
          <w:u w:val="single"/>
        </w:rPr>
        <w:t>The securitization of intellectual property takes the debate to the next level. As the language of national security colonizes the debate about intellectual property, those who would advocate for open access, free sharing of information, and even technology transfers will find themselves with even more limited ground upon which to stand if this narrative move is not resisted.</w:t>
      </w:r>
      <w:r>
        <w:rPr>
          <w:b w:val="0"/>
          <w:i w:val="0"/>
          <w:smallCaps w:val="0"/>
          <w:strike w:val="0"/>
          <w:sz w:val="14"/>
          <w:u w:val="none"/>
        </w:rPr>
        <w:t xml:space="preserve"> The future is not a bright one when anything shared on a computer might now violate the national security of the United States.</w:t>
      </w:r>
    </w:p>
    <w:p>
      <w:pPr>
        <w:pStyle w:val="Caption"/>
      </w:pPr>
      <w:r>
        <w:t>Source: Security K Supplement - Michigan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