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Declining biz con means econ decline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Stephenson 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Kristen. </w:t>
      </w:r>
      <w:r>
        <w:rPr>
          <w:b w:val="0"/>
          <w:i w:val="0"/>
          <w:smallCaps w:val="0"/>
          <w:strike w:val="0"/>
          <w:u w:val="none"/>
        </w:rPr>
        <w:t>Senior Vice President, Research and Analytics at Greater Phoenix Economic Council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Exploring the effects of the Business Confidence Index on the economy</w:t>
      </w:r>
      <w:r>
        <w:rPr>
          <w:b w:val="0"/>
          <w:i w:val="0"/>
          <w:smallCaps w:val="0"/>
          <w:strike w:val="0"/>
          <w:u w:val="none"/>
        </w:rPr>
        <w:t xml:space="preserve">.” </w:t>
      </w:r>
      <w:r>
        <w:rPr>
          <w:b w:val="0"/>
          <w:i w:val="0"/>
          <w:smallCaps w:val="0"/>
          <w:strike w:val="0"/>
          <w:u w:val="none"/>
        </w:rPr>
        <w:t xml:space="preserve">11/28/23 </w:t>
      </w:r>
      <w:r>
        <w:rPr>
          <w:b w:val="0"/>
          <w:i w:val="0"/>
          <w:smallCaps w:val="0"/>
          <w:strike w:val="0"/>
          <w:u w:val="none"/>
        </w:rPr>
        <w:t>https://www.linkedin.com/pulse/exploring-effects-business-confidence-index-economy-stephenson-cecd-aejzc#:~:text=The%20business%20confidence%20index%20allows,turning%20points%20in%20economic%20activity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Accessed 6/29/24 NHS BG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</w:t>
      </w:r>
      <w:r>
        <w:rPr>
          <w:b w:val="0"/>
          <w:i w:val="0"/>
          <w:smallCaps w:val="0"/>
          <w:strike w:val="0"/>
          <w:sz w:val="22"/>
          <w:u w:val="single"/>
        </w:rPr>
        <w:t>ness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fidence index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allows us to track output growth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be used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anticipate turning points in 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omic activity.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</w:t>
      </w:r>
      <w:r>
        <w:rPr>
          <w:b w:val="0"/>
          <w:i w:val="0"/>
          <w:smallCaps w:val="0"/>
          <w:strike w:val="0"/>
          <w:sz w:val="22"/>
          <w:u w:val="single"/>
        </w:rPr>
        <w:t>ness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conf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idence index for example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indicate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businesses anticipate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pulling back on production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orders of goods </w:t>
      </w:r>
      <w:r>
        <w:rPr>
          <w:b w:val="0"/>
          <w:i w:val="0"/>
          <w:smallCaps w:val="0"/>
          <w:strike w:val="0"/>
          <w:sz w:val="22"/>
          <w:u w:val="single"/>
        </w:rPr>
        <w:t>in the near future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turn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slow down the economy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