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key to global economy </w:t>
      </w:r>
      <w:r>
        <w:rPr>
          <w:b/>
          <w:i w:val="0"/>
          <w:smallCaps w:val="0"/>
          <w:strike w:val="0"/>
          <w:sz w:val="26"/>
          <w:u w:val="none"/>
        </w:rPr>
        <w:t>- GDP</w:t>
      </w:r>
    </w:p>
    <w:p>
      <w:pPr>
        <w:spacing w:after="80"/>
      </w:pPr>
      <w:r>
        <w:rPr>
          <w:b/>
          <w:i w:val="0"/>
          <w:smallCaps w:val="0"/>
          <w:strike w:val="0"/>
          <w:sz w:val="26"/>
          <w:u w:val="none"/>
        </w:rPr>
        <w:t>Birts 23</w:t>
      </w:r>
      <w:r>
        <w:rPr>
          <w:b w:val="0"/>
          <w:i w:val="0"/>
          <w:smallCaps w:val="0"/>
          <w:strike w:val="0"/>
          <w:u w:val="none"/>
        </w:rPr>
        <w:t xml:space="preserve"> (Darius Brits, Business Development Consultant at Austen Morris with an MBA in Financial Services, “THE GLOBAL IMPACT OF THE US ECONOMY: UNDERSTANDING WHY CHANGES IN THE US ECONOMY SEND SHOCKWAVES AROUND THE WORLD,” Austen Morris Associates, May 24, 2023, </w:t>
      </w:r>
      <w:r>
        <w:rPr>
          <w:b w:val="0"/>
          <w:i w:val="0"/>
          <w:smallCaps w:val="0"/>
          <w:strike w:val="0"/>
          <w:u w:val="none"/>
        </w:rPr>
        <w:t>https://austenmorris.com/the-global-impact-of-the-us-economy-understanding-why-changes-in-the-us-economy-send-shockwaves-around-the-world/</w:t>
      </w:r>
      <w:r>
        <w:rPr>
          <w:b w:val="0"/>
          <w:i w:val="0"/>
          <w:smallCaps w:val="0"/>
          <w:strike w:val="0"/>
          <w:u w:val="none"/>
        </w:rPr>
        <w:t>, Accessed: 7/6/24) SJR</w:t>
      </w:r>
    </w:p>
    <w:p>
      <w:pPr>
        <w:spacing w:after="60"/>
      </w:pPr>
      <w:r>
        <w:rPr>
          <w:b w:val="0"/>
          <w:i w:val="0"/>
          <w:smallCaps w:val="0"/>
          <w:strike w:val="0"/>
          <w:sz w:val="16"/>
          <w:u w:val="none"/>
        </w:rPr>
        <w:t>Have you ever wondered why the performance of the US economy has such a massive impact on global markets? It’s a complex issue, but there are a few key factors that contribute to this phenomenon. Let’s explore some of the reasons why the US economy is so influential and what it means for the rest of the world. One reason the US economy has such a large effect on global markets is simply due to its size</w:t>
      </w:r>
      <w:r>
        <w:rPr>
          <w:b w:val="0"/>
          <w:i w:val="0"/>
          <w:smallCaps w:val="0"/>
          <w:strike w:val="0"/>
          <w:u w:val="none"/>
        </w:rPr>
        <w:t xml:space="preserve">.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 xml:space="preserve">is the </w:t>
      </w:r>
      <w:r>
        <w:rPr>
          <w:b/>
          <w:i w:val="0"/>
          <w:smallCaps w:val="0"/>
          <w:strike w:val="0"/>
          <w:highlight w:val="cyan"/>
          <w:u w:val="single"/>
        </w:rPr>
        <w:t>largest economy in the world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its GDP </w:t>
      </w:r>
      <w:r>
        <w:rPr>
          <w:b w:val="0"/>
          <w:i w:val="0"/>
          <w:smallCaps w:val="0"/>
          <w:strike w:val="0"/>
          <w:highlight w:val="cyan"/>
          <w:u w:val="single"/>
        </w:rPr>
        <w:t>accounts for</w:t>
      </w:r>
      <w:r>
        <w:rPr>
          <w:b w:val="0"/>
          <w:i w:val="0"/>
          <w:smallCaps w:val="0"/>
          <w:strike w:val="0"/>
          <w:u w:val="single"/>
        </w:rPr>
        <w:t xml:space="preserve"> approximately </w:t>
      </w:r>
      <w:r>
        <w:rPr>
          <w:b/>
          <w:i w:val="0"/>
          <w:smallCaps w:val="0"/>
          <w:strike w:val="0"/>
          <w:highlight w:val="cyan"/>
          <w:u w:val="single"/>
        </w:rPr>
        <w:t>one-fifth of the global economy</w:t>
      </w:r>
      <w:r>
        <w:rPr>
          <w:b w:val="0"/>
          <w:i w:val="0"/>
          <w:smallCaps w:val="0"/>
          <w:strike w:val="0"/>
          <w:u w:val="single"/>
        </w:rPr>
        <w:t xml:space="preserve">. This means that </w:t>
      </w:r>
      <w:r>
        <w:rPr>
          <w:b w:val="0"/>
          <w:i w:val="0"/>
          <w:smallCaps w:val="0"/>
          <w:strike w:val="0"/>
          <w:highlight w:val="cyan"/>
          <w:u w:val="single"/>
        </w:rPr>
        <w:t>any changes in the US economy</w:t>
      </w:r>
      <w:r>
        <w:rPr>
          <w:b w:val="0"/>
          <w:i w:val="0"/>
          <w:smallCaps w:val="0"/>
          <w:strike w:val="0"/>
          <w:u w:val="single"/>
        </w:rPr>
        <w:t xml:space="preserve"> can </w:t>
      </w:r>
      <w:r>
        <w:rPr>
          <w:b w:val="0"/>
          <w:i w:val="0"/>
          <w:smallCaps w:val="0"/>
          <w:strike w:val="0"/>
          <w:highlight w:val="cyan"/>
          <w:u w:val="single"/>
        </w:rPr>
        <w:t>have a</w:t>
      </w:r>
      <w:r>
        <w:rPr>
          <w:b w:val="0"/>
          <w:i w:val="0"/>
          <w:smallCaps w:val="0"/>
          <w:strike w:val="0"/>
          <w:u w:val="single"/>
        </w:rPr>
        <w:t xml:space="preserve"> significant </w:t>
      </w:r>
      <w:r>
        <w:rPr>
          <w:b w:val="0"/>
          <w:i w:val="0"/>
          <w:smallCaps w:val="0"/>
          <w:strike w:val="0"/>
          <w:highlight w:val="cyan"/>
          <w:u w:val="single"/>
        </w:rPr>
        <w:t>ripple effect</w:t>
      </w:r>
      <w:r>
        <w:rPr>
          <w:b w:val="0"/>
          <w:i w:val="0"/>
          <w:smallCaps w:val="0"/>
          <w:strike w:val="0"/>
          <w:u w:val="single"/>
        </w:rPr>
        <w:t xml:space="preserve"> across the rest of the world. </w:t>
      </w:r>
      <w:r>
        <w:rPr>
          <w:b w:val="0"/>
          <w:i w:val="0"/>
          <w:smallCaps w:val="0"/>
          <w:strike w:val="0"/>
          <w:sz w:val="16"/>
          <w:u w:val="none"/>
        </w:rPr>
        <w:t>Another important factor is the role of the US dollar as the global reserve currency.</w:t>
      </w:r>
      <w:r>
        <w:rPr>
          <w:b w:val="0"/>
          <w:i w:val="0"/>
          <w:smallCaps w:val="0"/>
          <w:strike w:val="0"/>
          <w:u w:val="none"/>
        </w:rPr>
        <w:t xml:space="preserve"> </w:t>
      </w:r>
      <w:r>
        <w:rPr>
          <w:b w:val="0"/>
          <w:i w:val="0"/>
          <w:smallCaps w:val="0"/>
          <w:strike w:val="0"/>
          <w:u w:val="single"/>
        </w:rPr>
        <w:t xml:space="preserve">This means that many countries hold US dollars as a form of reserve asset, which they can use to settle international transactions or support their own currencies. As a result, </w:t>
      </w:r>
      <w:r>
        <w:rPr>
          <w:b w:val="0"/>
          <w:i w:val="0"/>
          <w:smallCaps w:val="0"/>
          <w:strike w:val="0"/>
          <w:highlight w:val="cyan"/>
          <w:u w:val="single"/>
        </w:rPr>
        <w:t>fluctuations in the</w:t>
      </w:r>
      <w:r>
        <w:rPr>
          <w:b w:val="0"/>
          <w:i w:val="0"/>
          <w:smallCaps w:val="0"/>
          <w:strike w:val="0"/>
          <w:u w:val="single"/>
        </w:rPr>
        <w:t xml:space="preserve"> </w:t>
      </w:r>
      <w:r>
        <w:rPr>
          <w:b w:val="0"/>
          <w:i w:val="0"/>
          <w:smallCaps w:val="0"/>
          <w:strike w:val="0"/>
          <w:highlight w:val="cyan"/>
          <w:u w:val="single"/>
        </w:rPr>
        <w:t>value of the</w:t>
      </w:r>
      <w:r>
        <w:rPr>
          <w:b w:val="0"/>
          <w:i w:val="0"/>
          <w:smallCaps w:val="0"/>
          <w:strike w:val="0"/>
          <w:u w:val="single"/>
        </w:rPr>
        <w:t xml:space="preserve"> US </w:t>
      </w:r>
      <w:r>
        <w:rPr>
          <w:b w:val="0"/>
          <w:i w:val="0"/>
          <w:smallCaps w:val="0"/>
          <w:strike w:val="0"/>
          <w:highlight w:val="cyan"/>
          <w:u w:val="single"/>
        </w:rPr>
        <w:t>dollar</w:t>
      </w:r>
      <w:r>
        <w:rPr>
          <w:b w:val="0"/>
          <w:i w:val="0"/>
          <w:smallCaps w:val="0"/>
          <w:strike w:val="0"/>
          <w:u w:val="single"/>
        </w:rPr>
        <w:t xml:space="preserve"> can </w:t>
      </w:r>
      <w:r>
        <w:rPr>
          <w:b w:val="0"/>
          <w:i w:val="0"/>
          <w:smallCaps w:val="0"/>
          <w:strike w:val="0"/>
          <w:highlight w:val="cyan"/>
          <w:u w:val="single"/>
        </w:rPr>
        <w:t>have a major impact</w:t>
      </w:r>
      <w:r>
        <w:rPr>
          <w:b w:val="0"/>
          <w:i w:val="0"/>
          <w:smallCaps w:val="0"/>
          <w:strike w:val="0"/>
          <w:u w:val="single"/>
        </w:rPr>
        <w:t xml:space="preserve"> on the global economy. Furthermore, the US is home to some of the world’s largest and most influential companies, such as Apple, Microsoft and Amazon.</w:t>
      </w:r>
      <w:r>
        <w:rPr>
          <w:b w:val="0"/>
          <w:i w:val="0"/>
          <w:smallCaps w:val="0"/>
          <w:strike w:val="0"/>
          <w:u w:val="none"/>
        </w:rPr>
        <w:t xml:space="preserve"> </w:t>
      </w:r>
      <w:r>
        <w:rPr>
          <w:b w:val="0"/>
          <w:i w:val="0"/>
          <w:smallCaps w:val="0"/>
          <w:strike w:val="0"/>
          <w:sz w:val="16"/>
          <w:u w:val="none"/>
        </w:rPr>
        <w:t xml:space="preserve">These companies have a massive impact on global markets, as they are major players in industries ranging from technology to retail to finance. Changes in their stock prices or business decisions can send shockwaves through global markets. Thus, equity prices or the prices of </w:t>
      </w:r>
      <w:r>
        <w:rPr>
          <w:b w:val="0"/>
          <w:i w:val="0"/>
          <w:smallCaps w:val="0"/>
          <w:strike w:val="0"/>
          <w:sz w:val="16"/>
          <w:u w:val="none"/>
        </w:rPr>
        <w:t>stocks,</w:t>
      </w:r>
      <w:r>
        <w:rPr>
          <w:b w:val="0"/>
          <w:i w:val="0"/>
          <w:smallCaps w:val="0"/>
          <w:strike w:val="0"/>
          <w:sz w:val="16"/>
          <w:u w:val="none"/>
        </w:rPr>
        <w:t xml:space="preserve"> are very closely tied to the US Economy. When the economy in America is doing well companies, such as the ones discussed above, will experience an increase in profits and as a result stock prices can be increased</w:t>
      </w:r>
      <w:r>
        <w:rPr>
          <w:b w:val="0"/>
          <w:i w:val="0"/>
          <w:smallCaps w:val="0"/>
          <w:strike w:val="0"/>
          <w:u w:val="none"/>
        </w:rPr>
        <w:t xml:space="preserve">. </w:t>
      </w:r>
      <w:r>
        <w:rPr>
          <w:b w:val="0"/>
          <w:i w:val="0"/>
          <w:smallCaps w:val="0"/>
          <w:strike w:val="0"/>
          <w:u w:val="single"/>
        </w:rPr>
        <w:t xml:space="preserve">This in turn </w:t>
      </w:r>
      <w:r>
        <w:rPr>
          <w:b w:val="0"/>
          <w:i w:val="0"/>
          <w:smallCaps w:val="0"/>
          <w:strike w:val="0"/>
          <w:u w:val="single"/>
        </w:rPr>
        <w:t>has an effect on</w:t>
      </w:r>
      <w:r>
        <w:rPr>
          <w:b w:val="0"/>
          <w:i w:val="0"/>
          <w:smallCaps w:val="0"/>
          <w:strike w:val="0"/>
          <w:u w:val="single"/>
        </w:rPr>
        <w:t xml:space="preserve"> global stock markets, as many global companies have notable exposure to the American market. </w:t>
      </w:r>
      <w:r>
        <w:rPr>
          <w:b w:val="0"/>
          <w:i w:val="0"/>
          <w:smallCaps w:val="0"/>
          <w:strike w:val="0"/>
          <w:highlight w:val="cyan"/>
          <w:u w:val="single"/>
        </w:rPr>
        <w:t>If US companies are doing well</w:t>
      </w:r>
      <w:r>
        <w:rPr>
          <w:b w:val="0"/>
          <w:i w:val="0"/>
          <w:smallCaps w:val="0"/>
          <w:strike w:val="0"/>
          <w:u w:val="single"/>
        </w:rPr>
        <w:t xml:space="preserve">, </w:t>
      </w:r>
      <w:r>
        <w:rPr>
          <w:b w:val="0"/>
          <w:i w:val="0"/>
          <w:smallCaps w:val="0"/>
          <w:strike w:val="0"/>
          <w:highlight w:val="cyan"/>
          <w:u w:val="single"/>
        </w:rPr>
        <w:t>it can indicate</w:t>
      </w:r>
      <w:r>
        <w:rPr>
          <w:b w:val="0"/>
          <w:i w:val="0"/>
          <w:smallCaps w:val="0"/>
          <w:strike w:val="0"/>
          <w:u w:val="single"/>
        </w:rPr>
        <w:t xml:space="preserve"> that </w:t>
      </w:r>
      <w:r>
        <w:rPr>
          <w:b w:val="0"/>
          <w:i w:val="0"/>
          <w:smallCaps w:val="0"/>
          <w:strike w:val="0"/>
          <w:highlight w:val="cyan"/>
          <w:u w:val="single"/>
        </w:rPr>
        <w:t>the global economy is also growing</w:t>
      </w:r>
      <w:r>
        <w:rPr>
          <w:b w:val="0"/>
          <w:i w:val="0"/>
          <w:smallCaps w:val="0"/>
          <w:strike w:val="0"/>
          <w:u w:val="single"/>
        </w:rPr>
        <w:t xml:space="preserve">, </w:t>
      </w:r>
      <w:r>
        <w:rPr>
          <w:b w:val="0"/>
          <w:i w:val="0"/>
          <w:smallCaps w:val="0"/>
          <w:strike w:val="0"/>
          <w:highlight w:val="cyan"/>
          <w:u w:val="single"/>
        </w:rPr>
        <w:t>which then leads to</w:t>
      </w:r>
      <w:r>
        <w:rPr>
          <w:b w:val="0"/>
          <w:i w:val="0"/>
          <w:smallCaps w:val="0"/>
          <w:strike w:val="0"/>
          <w:u w:val="single"/>
        </w:rPr>
        <w:t xml:space="preserve"> </w:t>
      </w:r>
      <w:r>
        <w:rPr>
          <w:b w:val="0"/>
          <w:i w:val="0"/>
          <w:smallCaps w:val="0"/>
          <w:strike w:val="0"/>
          <w:highlight w:val="cyan"/>
          <w:u w:val="single"/>
        </w:rPr>
        <w:t>increased investor confidence and higher stock prices</w:t>
      </w:r>
      <w:r>
        <w:rPr>
          <w:b w:val="0"/>
          <w:i w:val="0"/>
          <w:smallCaps w:val="0"/>
          <w:strike w:val="0"/>
          <w:u w:val="single"/>
        </w:rPr>
        <w:t xml:space="preserve"> globally. </w:t>
      </w:r>
      <w:r>
        <w:rPr>
          <w:b w:val="0"/>
          <w:i w:val="0"/>
          <w:smallCaps w:val="0"/>
          <w:strike w:val="0"/>
          <w:u w:val="none"/>
        </w:rPr>
        <w:t xml:space="preserve">So, what does </w:t>
      </w:r>
      <w:r>
        <w:rPr>
          <w:b w:val="0"/>
          <w:i w:val="0"/>
          <w:smallCaps w:val="0"/>
          <w:strike w:val="0"/>
          <w:u w:val="none"/>
        </w:rPr>
        <w:t>all of</w:t>
      </w:r>
      <w:r>
        <w:rPr>
          <w:b w:val="0"/>
          <w:i w:val="0"/>
          <w:smallCaps w:val="0"/>
          <w:strike w:val="0"/>
          <w:u w:val="none"/>
        </w:rPr>
        <w:t xml:space="preserve"> this mean for the rest of the world? </w:t>
      </w:r>
      <w:r>
        <w:rPr>
          <w:b w:val="0"/>
          <w:i w:val="0"/>
          <w:smallCaps w:val="0"/>
          <w:strike w:val="0"/>
          <w:u w:val="single"/>
        </w:rPr>
        <w:t>For starters, it means that changes in US economic policy or performance can have a significant impact on other countries’ economies. For example, if the US Federal Reserve raises interest rates, it can lead to a stronger US dollar, which can make it more expensive for other countries to borrow money</w:t>
      </w:r>
      <w:r>
        <w:rPr>
          <w:b w:val="0"/>
          <w:i w:val="0"/>
          <w:smallCaps w:val="0"/>
          <w:strike w:val="0"/>
          <w:sz w:val="16"/>
          <w:u w:val="single"/>
        </w:rPr>
        <w:t>.</w:t>
      </w:r>
      <w:r>
        <w:rPr>
          <w:b w:val="0"/>
          <w:i w:val="0"/>
          <w:smallCaps w:val="0"/>
          <w:strike w:val="0"/>
          <w:sz w:val="16"/>
          <w:u w:val="none"/>
        </w:rPr>
        <w:t xml:space="preserve"> This can have a negative impact on countries that rely heavily on borrowing to fund their own economic growth. Inflation in the USA is a critical factor that impacts the global economy. When inflation occurs, the value of the US dollar declines, which can cause a ripple effect throughout the world’s financial markets. As the value of the US dollar decreases, it affects other countries’ currencies, particularly those that use the US dollar as a reserve currency.</w:t>
      </w:r>
      <w:r>
        <w:rPr>
          <w:b w:val="0"/>
          <w:i w:val="0"/>
          <w:smallCaps w:val="0"/>
          <w:strike w:val="0"/>
          <w:u w:val="none"/>
        </w:rPr>
        <w:t xml:space="preserve"> </w:t>
      </w:r>
      <w:r>
        <w:rPr>
          <w:b w:val="0"/>
          <w:i w:val="0"/>
          <w:smallCaps w:val="0"/>
          <w:strike w:val="0"/>
          <w:u w:val="single"/>
        </w:rPr>
        <w:t xml:space="preserve">Additionally, </w:t>
      </w:r>
      <w:r>
        <w:rPr>
          <w:b w:val="0"/>
          <w:i w:val="0"/>
          <w:smallCaps w:val="0"/>
          <w:strike w:val="0"/>
          <w:highlight w:val="cyan"/>
          <w:u w:val="single"/>
        </w:rPr>
        <w:t xml:space="preserve">inflation in the USA can </w:t>
      </w:r>
      <w:r>
        <w:rPr>
          <w:b w:val="0"/>
          <w:i w:val="0"/>
          <w:smallCaps w:val="0"/>
          <w:strike w:val="0"/>
          <w:u w:val="single"/>
        </w:rPr>
        <w:t xml:space="preserve">lead to changes in interest rates, which can </w:t>
      </w:r>
      <w:r>
        <w:rPr>
          <w:b w:val="0"/>
          <w:i w:val="0"/>
          <w:smallCaps w:val="0"/>
          <w:strike w:val="0"/>
          <w:highlight w:val="cyan"/>
          <w:u w:val="single"/>
        </w:rPr>
        <w:t>impact borrowing costs for individuals and businesses around the world</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For example, if the US Federal Reserve raises interest rates to combat inflation, it can lead to an increase in borrowing costs for other countries, which can negatively impact their economic growth. It’s essential to monitor inflation in the USA as it can have significant implications on the global economy, financial markets, and individual finances. The raising of US interest rates and the impact that this has on the global market can be seen particularly in the bond market. A bond is a type of investment where investors loan money to governments and or to corporations and in return receive regular interest payments. And </w:t>
      </w:r>
      <w:r>
        <w:rPr>
          <w:b w:val="0"/>
          <w:i w:val="0"/>
          <w:smallCaps w:val="0"/>
          <w:strike w:val="0"/>
          <w:sz w:val="16"/>
          <w:u w:val="none"/>
        </w:rPr>
        <w:t>so</w:t>
      </w:r>
      <w:r>
        <w:rPr>
          <w:b w:val="0"/>
          <w:i w:val="0"/>
          <w:smallCaps w:val="0"/>
          <w:strike w:val="0"/>
          <w:sz w:val="16"/>
          <w:u w:val="none"/>
        </w:rPr>
        <w:t xml:space="preserve"> when US interest rates rise the value of pre-existing bonds decreases, due to the fact that investors demand a higher yield to compensate for the added risk that comes with inflation. This has an effect not only in the US, but globally, as investors will seek higher returns elsewhere.</w:t>
      </w:r>
      <w:r>
        <w:rPr>
          <w:b w:val="0"/>
          <w:i w:val="0"/>
          <w:smallCaps w:val="0"/>
          <w:strike w:val="0"/>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