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Big tech lobbyists have massive influence in shaping IP policy. </w:t>
      </w:r>
    </w:p>
    <w:p>
      <w:pPr>
        <w:spacing w:after="80"/>
      </w:pPr>
      <w:r>
        <w:rPr>
          <w:b/>
          <w:i w:val="0"/>
          <w:smallCaps w:val="0"/>
          <w:strike w:val="0"/>
          <w:sz w:val="26"/>
          <w:u w:val="none"/>
        </w:rPr>
        <w:t>Li 23</w:t>
      </w:r>
      <w:r>
        <w:rPr>
          <w:b w:val="0"/>
          <w:i w:val="0"/>
          <w:smallCaps w:val="0"/>
          <w:strike w:val="0"/>
          <w:u w:val="none"/>
        </w:rPr>
        <w:t xml:space="preserve"> [Wendy Y. Li is a postdoctoral Academy Fellow in the SNF Agora Institute at Johns Hopkins University and is a political sociologist studying interest group lobbying and policymaking processes, 2-7-2023, “Regulatory capture’s third face of power”, Oxford Academic, </w:t>
      </w:r>
      <w:r>
        <w:rPr>
          <w:b w:val="0"/>
          <w:i w:val="0"/>
          <w:smallCaps w:val="0"/>
          <w:strike w:val="0"/>
          <w:u w:val="none"/>
        </w:rPr>
        <w:t>https://academic.oup.com/ser/article/21/2/1217/7030814</w:t>
      </w:r>
      <w:r>
        <w:rPr>
          <w:b w:val="0"/>
          <w:i w:val="0"/>
          <w:smallCaps w:val="0"/>
          <w:strike w:val="0"/>
          <w:u w:val="none"/>
        </w:rPr>
        <w:t xml:space="preserve">, Accessed 6-30-2024]// </w:t>
      </w:r>
      <w:r>
        <w:rPr>
          <w:b w:val="0"/>
          <w:i w:val="0"/>
          <w:smallCaps w:val="0"/>
          <w:strike w:val="0"/>
          <w:u w:val="none"/>
        </w:rPr>
        <w:t>dedeepya</w:t>
      </w:r>
      <w:r>
        <w:rPr>
          <w:b w:val="0"/>
          <w:i w:val="0"/>
          <w:smallCaps w:val="0"/>
          <w:strike w:val="0"/>
          <w:u w:val="none"/>
        </w:rPr>
        <w:t xml:space="preserve"> </w:t>
      </w:r>
    </w:p>
    <w:p>
      <w:pPr>
        <w:spacing w:after="60"/>
      </w:pPr>
      <w:r>
        <w:rPr>
          <w:b w:val="0"/>
          <w:i w:val="0"/>
          <w:smallCaps w:val="0"/>
          <w:strike w:val="0"/>
          <w:sz w:val="16"/>
          <w:u w:val="none"/>
        </w:rPr>
        <w:t xml:space="preserve">How does regulatory capture emerge? More specifically, how does a policy network take shape and settle on cultural frames that favor one industry, at the potential expense of other interests? In the case of digital trade, </w:t>
      </w:r>
      <w:r>
        <w:rPr>
          <w:b/>
          <w:i w:val="0"/>
          <w:smallCaps w:val="0"/>
          <w:strike w:val="0"/>
          <w:sz w:val="22"/>
          <w:highlight w:val="cyan"/>
          <w:u w:val="single"/>
        </w:rPr>
        <w:t>tech</w:t>
      </w:r>
      <w:r>
        <w:rPr>
          <w:b/>
          <w:i w:val="0"/>
          <w:smallCaps w:val="0"/>
          <w:strike w:val="0"/>
          <w:sz w:val="22"/>
          <w:u w:val="single"/>
        </w:rPr>
        <w:t xml:space="preserve">nology </w:t>
      </w:r>
      <w:r>
        <w:rPr>
          <w:b/>
          <w:i w:val="0"/>
          <w:smallCaps w:val="0"/>
          <w:strike w:val="0"/>
          <w:sz w:val="22"/>
          <w:highlight w:val="cyan"/>
          <w:u w:val="single"/>
        </w:rPr>
        <w:t>lobbyists</w:t>
      </w:r>
      <w:r>
        <w:rPr>
          <w:b w:val="0"/>
          <w:i w:val="0"/>
          <w:smallCaps w:val="0"/>
          <w:strike w:val="0"/>
          <w:sz w:val="16"/>
          <w:u w:val="none"/>
        </w:rPr>
        <w:t xml:space="preserve"> mobilized to promote a libertarian framework for data, drawing on the existing beliefs in laissez-faire economics and the potential for states to distort markets, </w:t>
      </w:r>
      <w:r>
        <w:rPr>
          <w:b w:val="0"/>
          <w:i w:val="0"/>
          <w:smallCaps w:val="0"/>
          <w:strike w:val="0"/>
          <w:sz w:val="22"/>
          <w:u w:val="single"/>
        </w:rPr>
        <w:t xml:space="preserve">slow economic growth and </w:t>
      </w:r>
      <w:r>
        <w:rPr>
          <w:b w:val="0"/>
          <w:i w:val="0"/>
          <w:smallCaps w:val="0"/>
          <w:strike w:val="0"/>
          <w:sz w:val="22"/>
          <w:highlight w:val="cyan"/>
          <w:u w:val="single"/>
        </w:rPr>
        <w:t>restrict innovation</w:t>
      </w:r>
      <w:r>
        <w:rPr>
          <w:b w:val="0"/>
          <w:i w:val="0"/>
          <w:smallCaps w:val="0"/>
          <w:strike w:val="0"/>
          <w:sz w:val="22"/>
          <w:u w:val="single"/>
        </w:rPr>
        <w:t xml:space="preserve">. By extending this schema, </w:t>
      </w:r>
      <w:r>
        <w:rPr>
          <w:b/>
          <w:i w:val="0"/>
          <w:smallCaps w:val="0"/>
          <w:strike w:val="0"/>
          <w:sz w:val="22"/>
          <w:u w:val="single"/>
        </w:rPr>
        <w:t>lobbyists</w:t>
      </w:r>
      <w:r>
        <w:rPr>
          <w:b w:val="0"/>
          <w:i w:val="0"/>
          <w:smallCaps w:val="0"/>
          <w:strike w:val="0"/>
          <w:sz w:val="22"/>
          <w:u w:val="single"/>
        </w:rPr>
        <w:t xml:space="preserve"> attempted to apply </w:t>
      </w:r>
      <w:r>
        <w:rPr>
          <w:b/>
          <w:i w:val="0"/>
          <w:smallCaps w:val="0"/>
          <w:strike w:val="0"/>
          <w:sz w:val="22"/>
          <w:u w:val="single"/>
        </w:rPr>
        <w:t>a free market logic</w:t>
      </w:r>
      <w:r>
        <w:rPr>
          <w:b w:val="0"/>
          <w:i w:val="0"/>
          <w:smallCaps w:val="0"/>
          <w:strike w:val="0"/>
          <w:sz w:val="22"/>
          <w:u w:val="single"/>
        </w:rPr>
        <w:t xml:space="preserve"> to the treatment of data flows for </w:t>
      </w:r>
      <w:r>
        <w:rPr>
          <w:b/>
          <w:i w:val="0"/>
          <w:smallCaps w:val="0"/>
          <w:strike w:val="0"/>
          <w:sz w:val="22"/>
          <w:u w:val="single"/>
        </w:rPr>
        <w:t>Internet-based commerce</w:t>
      </w:r>
      <w:r>
        <w:rPr>
          <w:b w:val="0"/>
          <w:i w:val="0"/>
          <w:smallCaps w:val="0"/>
          <w:strike w:val="0"/>
          <w:sz w:val="16"/>
          <w:u w:val="none"/>
        </w:rPr>
        <w:t xml:space="preserve">. In this section, I demonstrate how </w:t>
      </w:r>
      <w:r>
        <w:rPr>
          <w:b w:val="0"/>
          <w:i w:val="0"/>
          <w:smallCaps w:val="0"/>
          <w:strike w:val="0"/>
          <w:sz w:val="22"/>
          <w:u w:val="single"/>
        </w:rPr>
        <w:t xml:space="preserve">technology </w:t>
      </w:r>
      <w:r>
        <w:rPr>
          <w:b w:val="0"/>
          <w:i w:val="0"/>
          <w:smallCaps w:val="0"/>
          <w:strike w:val="0"/>
          <w:sz w:val="22"/>
          <w:highlight w:val="cyan"/>
          <w:u w:val="single"/>
        </w:rPr>
        <w:t>lobbyists</w:t>
      </w:r>
      <w:r>
        <w:rPr>
          <w:b w:val="0"/>
          <w:i w:val="0"/>
          <w:smallCaps w:val="0"/>
          <w:strike w:val="0"/>
          <w:sz w:val="22"/>
          <w:u w:val="single"/>
        </w:rPr>
        <w:t xml:space="preserve"> </w:t>
      </w:r>
      <w:r>
        <w:rPr>
          <w:b w:val="0"/>
          <w:i w:val="0"/>
          <w:smallCaps w:val="0"/>
          <w:strike w:val="0"/>
          <w:sz w:val="22"/>
          <w:u w:val="single"/>
        </w:rPr>
        <w:t xml:space="preserve">established themselves in the trade policy network while </w:t>
      </w:r>
      <w:r>
        <w:rPr>
          <w:b/>
          <w:i w:val="0"/>
          <w:smallCaps w:val="0"/>
          <w:strike w:val="0"/>
          <w:sz w:val="22"/>
          <w:u w:val="single"/>
        </w:rPr>
        <w:t>framing support</w:t>
      </w:r>
      <w:r>
        <w:rPr>
          <w:b w:val="0"/>
          <w:i w:val="0"/>
          <w:smallCaps w:val="0"/>
          <w:strike w:val="0"/>
          <w:sz w:val="22"/>
          <w:u w:val="single"/>
        </w:rPr>
        <w:t xml:space="preserve"> for specific policies to </w:t>
      </w:r>
      <w:r>
        <w:rPr>
          <w:b/>
          <w:i w:val="0"/>
          <w:smallCaps w:val="0"/>
          <w:strike w:val="0"/>
          <w:sz w:val="22"/>
          <w:highlight w:val="cyan"/>
          <w:u w:val="single"/>
        </w:rPr>
        <w:t>suppress</w:t>
      </w:r>
      <w:r>
        <w:rPr>
          <w:b w:val="0"/>
          <w:i w:val="0"/>
          <w:smallCaps w:val="0"/>
          <w:strike w:val="0"/>
          <w:sz w:val="22"/>
          <w:u w:val="single"/>
        </w:rPr>
        <w:t xml:space="preserve"> other interests, particularly of </w:t>
      </w:r>
      <w:r>
        <w:rPr>
          <w:b/>
          <w:i w:val="0"/>
          <w:smallCaps w:val="0"/>
          <w:strike w:val="0"/>
          <w:sz w:val="22"/>
          <w:highlight w:val="cyan"/>
          <w:u w:val="single"/>
        </w:rPr>
        <w:t>i</w:t>
      </w:r>
      <w:r>
        <w:rPr>
          <w:b/>
          <w:i w:val="0"/>
          <w:smallCaps w:val="0"/>
          <w:strike w:val="0"/>
          <w:sz w:val="22"/>
          <w:u w:val="single"/>
        </w:rPr>
        <w:t xml:space="preserve">ntellectual </w:t>
      </w:r>
      <w:r>
        <w:rPr>
          <w:b/>
          <w:i w:val="0"/>
          <w:smallCaps w:val="0"/>
          <w:strike w:val="0"/>
          <w:sz w:val="22"/>
          <w:highlight w:val="cyan"/>
          <w:u w:val="single"/>
        </w:rPr>
        <w:t>p</w:t>
      </w:r>
      <w:r>
        <w:rPr>
          <w:b/>
          <w:i w:val="0"/>
          <w:smallCaps w:val="0"/>
          <w:strike w:val="0"/>
          <w:sz w:val="22"/>
          <w:u w:val="single"/>
        </w:rPr>
        <w:t xml:space="preserve">roperty </w:t>
      </w:r>
      <w:r>
        <w:rPr>
          <w:b/>
          <w:i w:val="0"/>
          <w:smallCaps w:val="0"/>
          <w:strike w:val="0"/>
          <w:sz w:val="22"/>
          <w:highlight w:val="cyan"/>
          <w:u w:val="single"/>
        </w:rPr>
        <w:t>industries</w:t>
      </w:r>
      <w:r>
        <w:rPr>
          <w:b w:val="0"/>
          <w:i w:val="0"/>
          <w:smallCaps w:val="0"/>
          <w:strike w:val="0"/>
          <w:sz w:val="16"/>
          <w:u w:val="none"/>
        </w:rPr>
        <w:t xml:space="preserve"> and consumer rights advocates.</w:t>
      </w:r>
    </w:p>
    <w:p>
      <w:pPr>
        <w:spacing w:after="60"/>
      </w:pPr>
      <w:r>
        <w:rPr>
          <w:b w:val="0"/>
          <w:i w:val="0"/>
          <w:smallCaps w:val="0"/>
          <w:strike w:val="0"/>
          <w:sz w:val="16"/>
          <w:u w:val="none"/>
        </w:rPr>
        <w:t>5.1 Network embedding</w:t>
      </w:r>
    </w:p>
    <w:p>
      <w:pPr>
        <w:spacing w:after="60"/>
      </w:pPr>
      <w:r>
        <w:rPr>
          <w:b w:val="0"/>
          <w:i w:val="0"/>
          <w:smallCaps w:val="0"/>
          <w:strike w:val="0"/>
          <w:sz w:val="22"/>
          <w:highlight w:val="cyan"/>
          <w:u w:val="single"/>
        </w:rPr>
        <w:t>After being threatened by</w:t>
      </w:r>
      <w:r>
        <w:rPr>
          <w:b w:val="0"/>
          <w:i w:val="0"/>
          <w:smallCaps w:val="0"/>
          <w:strike w:val="0"/>
          <w:sz w:val="22"/>
          <w:u w:val="single"/>
        </w:rPr>
        <w:t xml:space="preserve"> proposed</w:t>
      </w:r>
      <w:r>
        <w:rPr>
          <w:b w:val="0"/>
          <w:i w:val="0"/>
          <w:smallCaps w:val="0"/>
          <w:strike w:val="0"/>
          <w:sz w:val="22"/>
          <w:u w:val="single"/>
        </w:rPr>
        <w:t xml:space="preserve"> </w:t>
      </w:r>
      <w:r>
        <w:rPr>
          <w:b/>
          <w:i w:val="0"/>
          <w:smallCaps w:val="0"/>
          <w:strike w:val="0"/>
          <w:sz w:val="22"/>
          <w:highlight w:val="cyan"/>
          <w:u w:val="single"/>
        </w:rPr>
        <w:t>copyright liabilities</w:t>
      </w:r>
      <w:r>
        <w:rPr>
          <w:b w:val="0"/>
          <w:i w:val="0"/>
          <w:smallCaps w:val="0"/>
          <w:strike w:val="0"/>
          <w:sz w:val="22"/>
          <w:u w:val="single"/>
        </w:rPr>
        <w:t xml:space="preserve"> in 2010, technology </w:t>
      </w:r>
      <w:r>
        <w:rPr>
          <w:b w:val="0"/>
          <w:i w:val="0"/>
          <w:smallCaps w:val="0"/>
          <w:strike w:val="0"/>
          <w:sz w:val="22"/>
          <w:highlight w:val="cyan"/>
          <w:u w:val="single"/>
        </w:rPr>
        <w:t>companies</w:t>
      </w:r>
      <w:r>
        <w:rPr>
          <w:b w:val="0"/>
          <w:i w:val="0"/>
          <w:smallCaps w:val="0"/>
          <w:strike w:val="0"/>
          <w:sz w:val="22"/>
          <w:u w:val="single"/>
        </w:rPr>
        <w:t xml:space="preserve"> reactively </w:t>
      </w:r>
      <w:r>
        <w:rPr>
          <w:b w:val="0"/>
          <w:i w:val="0"/>
          <w:smallCaps w:val="0"/>
          <w:strike w:val="0"/>
          <w:sz w:val="22"/>
          <w:highlight w:val="cyan"/>
          <w:u w:val="single"/>
        </w:rPr>
        <w:t>banded together with the intention</w:t>
      </w:r>
      <w:r>
        <w:rPr>
          <w:b w:val="0"/>
          <w:i w:val="0"/>
          <w:smallCaps w:val="0"/>
          <w:strike w:val="0"/>
          <w:sz w:val="22"/>
          <w:u w:val="single"/>
        </w:rPr>
        <w:t xml:space="preserve"> </w:t>
      </w:r>
      <w:r>
        <w:rPr>
          <w:b w:val="0"/>
          <w:i w:val="0"/>
          <w:smallCaps w:val="0"/>
          <w:strike w:val="0"/>
          <w:sz w:val="22"/>
          <w:highlight w:val="cyan"/>
          <w:u w:val="single"/>
        </w:rPr>
        <w:t xml:space="preserve">of </w:t>
      </w:r>
      <w:r>
        <w:rPr>
          <w:b/>
          <w:i w:val="0"/>
          <w:smallCaps w:val="0"/>
          <w:strike w:val="0"/>
          <w:sz w:val="22"/>
          <w:highlight w:val="cyan"/>
          <w:u w:val="single"/>
        </w:rPr>
        <w:t>embedding</w:t>
      </w:r>
      <w:r>
        <w:rPr>
          <w:b w:val="0"/>
          <w:i w:val="0"/>
          <w:smallCaps w:val="0"/>
          <w:strike w:val="0"/>
          <w:sz w:val="22"/>
          <w:highlight w:val="cyan"/>
          <w:u w:val="single"/>
        </w:rPr>
        <w:t xml:space="preserve"> themselves in</w:t>
      </w:r>
      <w:r>
        <w:rPr>
          <w:b w:val="0"/>
          <w:i w:val="0"/>
          <w:smallCaps w:val="0"/>
          <w:strike w:val="0"/>
          <w:sz w:val="22"/>
          <w:u w:val="single"/>
        </w:rPr>
        <w:t xml:space="preserve"> policy </w:t>
      </w:r>
      <w:r>
        <w:rPr>
          <w:b w:val="0"/>
          <w:i w:val="0"/>
          <w:smallCaps w:val="0"/>
          <w:strike w:val="0"/>
          <w:sz w:val="22"/>
          <w:highlight w:val="cyan"/>
          <w:u w:val="single"/>
        </w:rPr>
        <w:t>networks</w:t>
      </w:r>
      <w:r>
        <w:rPr>
          <w:b w:val="0"/>
          <w:i w:val="0"/>
          <w:smallCaps w:val="0"/>
          <w:strike w:val="0"/>
          <w:sz w:val="22"/>
          <w:u w:val="single"/>
        </w:rPr>
        <w:t xml:space="preserve"> </w:t>
      </w:r>
      <w:r>
        <w:rPr>
          <w:b w:val="0"/>
          <w:i w:val="0"/>
          <w:smallCaps w:val="0"/>
          <w:strike w:val="0"/>
          <w:sz w:val="16"/>
          <w:u w:val="none"/>
        </w:rPr>
        <w:t xml:space="preserve">(Stirland, 2012). While they were previously ‘allergic to Washington’, as one trade negotiator described, over the course of a decade, </w:t>
      </w:r>
      <w:r>
        <w:rPr>
          <w:b w:val="0"/>
          <w:i w:val="0"/>
          <w:smallCaps w:val="0"/>
          <w:strike w:val="0"/>
          <w:sz w:val="22"/>
          <w:u w:val="single"/>
        </w:rPr>
        <w:t xml:space="preserve">technology </w:t>
      </w:r>
      <w:r>
        <w:rPr>
          <w:b w:val="0"/>
          <w:i w:val="0"/>
          <w:smallCaps w:val="0"/>
          <w:strike w:val="0"/>
          <w:sz w:val="22"/>
          <w:u w:val="single"/>
        </w:rPr>
        <w:t>companies</w:t>
      </w:r>
      <w:r>
        <w:rPr>
          <w:b w:val="0"/>
          <w:i w:val="0"/>
          <w:smallCaps w:val="0"/>
          <w:strike w:val="0"/>
          <w:sz w:val="22"/>
          <w:u w:val="single"/>
        </w:rPr>
        <w:t xml:space="preserve"> </w:t>
      </w:r>
      <w:r>
        <w:rPr>
          <w:b/>
          <w:i w:val="0"/>
          <w:smallCaps w:val="0"/>
          <w:strike w:val="0"/>
          <w:sz w:val="22"/>
          <w:u w:val="single"/>
        </w:rPr>
        <w:t>hired lobbyists</w:t>
      </w:r>
      <w:r>
        <w:rPr>
          <w:b w:val="0"/>
          <w:i w:val="0"/>
          <w:smallCaps w:val="0"/>
          <w:strike w:val="0"/>
          <w:sz w:val="22"/>
          <w:u w:val="single"/>
        </w:rPr>
        <w:t xml:space="preserve"> and joined trade associations with the goal of </w:t>
      </w:r>
      <w:r>
        <w:rPr>
          <w:b/>
          <w:i w:val="0"/>
          <w:smallCaps w:val="0"/>
          <w:strike w:val="0"/>
          <w:sz w:val="22"/>
          <w:u w:val="single"/>
        </w:rPr>
        <w:t>proactively influencing</w:t>
      </w:r>
      <w:r>
        <w:rPr>
          <w:b w:val="0"/>
          <w:i w:val="0"/>
          <w:smallCaps w:val="0"/>
          <w:strike w:val="0"/>
          <w:sz w:val="16"/>
          <w:u w:val="single"/>
        </w:rPr>
        <w:t xml:space="preserve"> international trade </w:t>
      </w:r>
      <w:r>
        <w:rPr>
          <w:b w:val="0"/>
          <w:i w:val="0"/>
          <w:smallCaps w:val="0"/>
          <w:strike w:val="0"/>
          <w:sz w:val="22"/>
          <w:u w:val="single"/>
        </w:rPr>
        <w:t>policy</w:t>
      </w:r>
      <w:r>
        <w:rPr>
          <w:b w:val="0"/>
          <w:i w:val="0"/>
          <w:smallCaps w:val="0"/>
          <w:strike w:val="0"/>
          <w:sz w:val="16"/>
          <w:u w:val="none"/>
        </w:rPr>
        <w:t xml:space="preserve">. Lobbyists’ ties to political appointees and staff in the second term of the Obama Administration (2012–2016) grew progressively, and despite turmoil in the Trump Administration (2016–2020), continued with non-political staff. These relationships between lobbyists and trade negotiators have </w:t>
      </w:r>
      <w:r>
        <w:rPr>
          <w:b w:val="0"/>
          <w:i w:val="0"/>
          <w:smallCaps w:val="0"/>
          <w:strike w:val="0"/>
          <w:sz w:val="22"/>
          <w:u w:val="single"/>
        </w:rPr>
        <w:t xml:space="preserve">progressed to the point where </w:t>
      </w:r>
      <w:r>
        <w:rPr>
          <w:b/>
          <w:i w:val="0"/>
          <w:smallCaps w:val="0"/>
          <w:strike w:val="0"/>
          <w:sz w:val="22"/>
          <w:highlight w:val="cyan"/>
          <w:u w:val="single"/>
        </w:rPr>
        <w:t>lobbyists</w:t>
      </w:r>
      <w:r>
        <w:rPr>
          <w:b w:val="0"/>
          <w:i w:val="0"/>
          <w:smallCaps w:val="0"/>
          <w:strike w:val="0"/>
          <w:sz w:val="22"/>
          <w:highlight w:val="cyan"/>
          <w:u w:val="single"/>
        </w:rPr>
        <w:t xml:space="preserve"> no longer react to</w:t>
      </w:r>
      <w:r>
        <w:rPr>
          <w:b w:val="0"/>
          <w:i w:val="0"/>
          <w:smallCaps w:val="0"/>
          <w:strike w:val="0"/>
          <w:sz w:val="16"/>
          <w:u w:val="none"/>
        </w:rPr>
        <w:t xml:space="preserve"> trade </w:t>
      </w:r>
      <w:r>
        <w:rPr>
          <w:b w:val="0"/>
          <w:i w:val="0"/>
          <w:smallCaps w:val="0"/>
          <w:strike w:val="0"/>
          <w:sz w:val="22"/>
          <w:highlight w:val="cyan"/>
          <w:u w:val="single"/>
        </w:rPr>
        <w:t xml:space="preserve">policy, but rather, </w:t>
      </w:r>
      <w:r>
        <w:rPr>
          <w:b/>
          <w:i w:val="0"/>
          <w:smallCaps w:val="0"/>
          <w:strike w:val="0"/>
          <w:sz w:val="22"/>
          <w:highlight w:val="cyan"/>
          <w:u w:val="single"/>
        </w:rPr>
        <w:t>proactively shape it</w:t>
      </w:r>
      <w:r>
        <w:rPr>
          <w:b w:val="0"/>
          <w:i w:val="0"/>
          <w:smallCaps w:val="0"/>
          <w:strike w:val="0"/>
          <w:sz w:val="22"/>
          <w:highlight w:val="cyan"/>
          <w:u w:val="single"/>
        </w:rPr>
        <w:t>.</w:t>
      </w:r>
    </w:p>
    <w:p>
      <w:pPr>
        <w:spacing w:after="60"/>
      </w:pPr>
      <w:r>
        <w:rPr>
          <w:b w:val="0"/>
          <w:i w:val="0"/>
          <w:smallCaps w:val="0"/>
          <w:strike w:val="0"/>
          <w:sz w:val="22"/>
          <w:u w:val="single"/>
        </w:rPr>
        <w:t xml:space="preserve">Technology </w:t>
      </w:r>
      <w:r>
        <w:rPr>
          <w:b w:val="0"/>
          <w:i w:val="0"/>
          <w:smallCaps w:val="0"/>
          <w:strike w:val="0"/>
          <w:sz w:val="22"/>
          <w:highlight w:val="cyan"/>
          <w:u w:val="single"/>
        </w:rPr>
        <w:t>companies’</w:t>
      </w:r>
      <w:r>
        <w:rPr>
          <w:b w:val="0"/>
          <w:i w:val="0"/>
          <w:smallCaps w:val="0"/>
          <w:strike w:val="0"/>
          <w:sz w:val="22"/>
          <w:u w:val="single"/>
        </w:rPr>
        <w:t xml:space="preserve"> initial </w:t>
      </w:r>
      <w:r>
        <w:rPr>
          <w:b w:val="0"/>
          <w:i w:val="0"/>
          <w:smallCaps w:val="0"/>
          <w:strike w:val="0"/>
          <w:sz w:val="22"/>
          <w:highlight w:val="cyan"/>
          <w:u w:val="single"/>
        </w:rPr>
        <w:t xml:space="preserve">efforts at </w:t>
      </w:r>
      <w:r>
        <w:rPr>
          <w:b/>
          <w:i w:val="0"/>
          <w:smallCaps w:val="0"/>
          <w:strike w:val="0"/>
          <w:sz w:val="22"/>
          <w:highlight w:val="cyan"/>
          <w:u w:val="single"/>
        </w:rPr>
        <w:t>network embedding</w:t>
      </w:r>
      <w:r>
        <w:rPr>
          <w:b w:val="0"/>
          <w:i w:val="0"/>
          <w:smallCaps w:val="0"/>
          <w:strike w:val="0"/>
          <w:sz w:val="22"/>
          <w:highlight w:val="cyan"/>
          <w:u w:val="single"/>
        </w:rPr>
        <w:t xml:space="preserve"> took</w:t>
      </w:r>
      <w:r>
        <w:rPr>
          <w:b w:val="0"/>
          <w:i w:val="0"/>
          <w:smallCaps w:val="0"/>
          <w:strike w:val="0"/>
          <w:sz w:val="22"/>
          <w:u w:val="single"/>
        </w:rPr>
        <w:t xml:space="preserve"> several </w:t>
      </w:r>
      <w:r>
        <w:rPr>
          <w:b w:val="0"/>
          <w:i w:val="0"/>
          <w:smallCaps w:val="0"/>
          <w:strike w:val="0"/>
          <w:sz w:val="22"/>
          <w:highlight w:val="cyan"/>
          <w:u w:val="single"/>
        </w:rPr>
        <w:t>forms, from joining</w:t>
      </w:r>
      <w:r>
        <w:rPr>
          <w:b w:val="0"/>
          <w:i w:val="0"/>
          <w:smallCaps w:val="0"/>
          <w:strike w:val="0"/>
          <w:sz w:val="22"/>
          <w:u w:val="single"/>
        </w:rPr>
        <w:t xml:space="preserve"> the </w:t>
      </w:r>
      <w:r>
        <w:rPr>
          <w:b w:val="0"/>
          <w:i w:val="0"/>
          <w:smallCaps w:val="0"/>
          <w:strike w:val="0"/>
          <w:sz w:val="22"/>
          <w:highlight w:val="cyan"/>
          <w:u w:val="single"/>
        </w:rPr>
        <w:t>existing</w:t>
      </w:r>
      <w:r>
        <w:rPr>
          <w:b w:val="0"/>
          <w:i w:val="0"/>
          <w:smallCaps w:val="0"/>
          <w:strike w:val="0"/>
          <w:sz w:val="22"/>
          <w:u w:val="single"/>
        </w:rPr>
        <w:t xml:space="preserve"> trade </w:t>
      </w:r>
      <w:r>
        <w:rPr>
          <w:b w:val="0"/>
          <w:i w:val="0"/>
          <w:smallCaps w:val="0"/>
          <w:strike w:val="0"/>
          <w:sz w:val="22"/>
          <w:highlight w:val="cyan"/>
          <w:u w:val="single"/>
        </w:rPr>
        <w:t>associations</w:t>
      </w:r>
      <w:r>
        <w:rPr>
          <w:b w:val="0"/>
          <w:i w:val="0"/>
          <w:smallCaps w:val="0"/>
          <w:strike w:val="0"/>
          <w:sz w:val="22"/>
          <w:u w:val="single"/>
        </w:rPr>
        <w:t xml:space="preserve"> with well-equipped lobbyists</w:t>
      </w:r>
      <w:r>
        <w:rPr>
          <w:b w:val="0"/>
          <w:i w:val="0"/>
          <w:smallCaps w:val="0"/>
          <w:strike w:val="0"/>
          <w:sz w:val="16"/>
          <w:u w:val="none"/>
        </w:rPr>
        <w:t xml:space="preserve">, and forming new trade associations, </w:t>
      </w:r>
      <w:r>
        <w:rPr>
          <w:b w:val="0"/>
          <w:i w:val="0"/>
          <w:smallCaps w:val="0"/>
          <w:strike w:val="0"/>
          <w:sz w:val="22"/>
          <w:highlight w:val="cyan"/>
          <w:u w:val="single"/>
        </w:rPr>
        <w:t>to</w:t>
      </w:r>
      <w:r>
        <w:rPr>
          <w:b w:val="0"/>
          <w:i w:val="0"/>
          <w:smallCaps w:val="0"/>
          <w:strike w:val="0"/>
          <w:sz w:val="22"/>
          <w:u w:val="single"/>
        </w:rPr>
        <w:t xml:space="preserve"> </w:t>
      </w:r>
      <w:r>
        <w:rPr>
          <w:b/>
          <w:i w:val="0"/>
          <w:smallCaps w:val="0"/>
          <w:strike w:val="0"/>
          <w:sz w:val="22"/>
          <w:highlight w:val="cyan"/>
          <w:u w:val="single"/>
        </w:rPr>
        <w:t>hiring</w:t>
      </w:r>
      <w:r>
        <w:rPr>
          <w:b/>
          <w:i w:val="0"/>
          <w:smallCaps w:val="0"/>
          <w:strike w:val="0"/>
          <w:sz w:val="22"/>
          <w:u w:val="single"/>
        </w:rPr>
        <w:t xml:space="preserve"> or retaining</w:t>
      </w:r>
      <w:r>
        <w:rPr>
          <w:b w:val="0"/>
          <w:i w:val="0"/>
          <w:smallCaps w:val="0"/>
          <w:strike w:val="0"/>
          <w:sz w:val="22"/>
          <w:u w:val="single"/>
        </w:rPr>
        <w:t xml:space="preserve"> </w:t>
      </w:r>
      <w:r>
        <w:rPr>
          <w:b w:val="0"/>
          <w:i w:val="0"/>
          <w:smallCaps w:val="0"/>
          <w:strike w:val="0"/>
          <w:sz w:val="22"/>
          <w:highlight w:val="cyan"/>
          <w:u w:val="single"/>
        </w:rPr>
        <w:t>lobbyists to advocate</w:t>
      </w:r>
      <w:r>
        <w:rPr>
          <w:b w:val="0"/>
          <w:i w:val="0"/>
          <w:smallCaps w:val="0"/>
          <w:strike w:val="0"/>
          <w:sz w:val="22"/>
          <w:u w:val="single"/>
        </w:rPr>
        <w:t xml:space="preserve"> directly </w:t>
      </w:r>
      <w:r>
        <w:rPr>
          <w:b w:val="0"/>
          <w:i w:val="0"/>
          <w:smallCaps w:val="0"/>
          <w:strike w:val="0"/>
          <w:sz w:val="22"/>
          <w:highlight w:val="cyan"/>
          <w:u w:val="single"/>
        </w:rPr>
        <w:t>for their corporate interests</w:t>
      </w:r>
      <w:r>
        <w:rPr>
          <w:b w:val="0"/>
          <w:i w:val="0"/>
          <w:smallCaps w:val="0"/>
          <w:strike w:val="0"/>
          <w:sz w:val="16"/>
          <w:u w:val="none"/>
        </w:rPr>
        <w:t xml:space="preserve">. When Internet companies such as Amazon, Google and Facebook sought to increase their footprint in Washington, they joined the existing trade associations, such as the Coalition of Services Industries and the Information Technology Industry Council, using their membership to steer the policy objectives of </w:t>
      </w:r>
      <w:r>
        <w:rPr>
          <w:b w:val="0"/>
          <w:i w:val="0"/>
          <w:smallCaps w:val="0"/>
          <w:strike w:val="0"/>
          <w:sz w:val="16"/>
          <w:u w:val="none"/>
        </w:rPr>
        <w:t>these</w:t>
      </w:r>
      <w:r>
        <w:rPr>
          <w:b w:val="0"/>
          <w:i w:val="0"/>
          <w:smallCaps w:val="0"/>
          <w:strike w:val="0"/>
          <w:sz w:val="16"/>
          <w:u w:val="none"/>
        </w:rPr>
        <w:t xml:space="preserve"> groups. In 2012, 14 companies formed the Internet Association, a trade association representing the interests of solely Internet-based companies. Furthermore, </w:t>
      </w:r>
      <w:r>
        <w:rPr>
          <w:b w:val="0"/>
          <w:i w:val="0"/>
          <w:smallCaps w:val="0"/>
          <w:strike w:val="0"/>
          <w:sz w:val="22"/>
          <w:highlight w:val="cyan"/>
          <w:u w:val="single"/>
        </w:rPr>
        <w:t>companies</w:t>
      </w:r>
      <w:r>
        <w:rPr>
          <w:b w:val="0"/>
          <w:i w:val="0"/>
          <w:smallCaps w:val="0"/>
          <w:strike w:val="0"/>
          <w:sz w:val="16"/>
          <w:u w:val="none"/>
        </w:rPr>
        <w:t xml:space="preserve"> and trade associations </w:t>
      </w:r>
      <w:r>
        <w:rPr>
          <w:b w:val="0"/>
          <w:i w:val="0"/>
          <w:smallCaps w:val="0"/>
          <w:strike w:val="0"/>
          <w:sz w:val="22"/>
          <w:u w:val="single"/>
        </w:rPr>
        <w:t xml:space="preserve">seized on the revolving door to </w:t>
      </w:r>
      <w:r>
        <w:rPr>
          <w:b/>
          <w:i w:val="0"/>
          <w:smallCaps w:val="0"/>
          <w:strike w:val="0"/>
          <w:sz w:val="22"/>
          <w:highlight w:val="cyan"/>
          <w:u w:val="single"/>
        </w:rPr>
        <w:t>hire former officials</w:t>
      </w:r>
      <w:r>
        <w:rPr>
          <w:b w:val="0"/>
          <w:i w:val="0"/>
          <w:smallCaps w:val="0"/>
          <w:strike w:val="0"/>
          <w:sz w:val="22"/>
          <w:highlight w:val="cyan"/>
          <w:u w:val="single"/>
        </w:rPr>
        <w:t xml:space="preserve"> from Congress</w:t>
      </w:r>
      <w:r>
        <w:rPr>
          <w:b w:val="0"/>
          <w:i w:val="0"/>
          <w:smallCaps w:val="0"/>
          <w:strike w:val="0"/>
          <w:sz w:val="22"/>
          <w:u w:val="single"/>
        </w:rPr>
        <w:t>ional</w:t>
      </w:r>
      <w:r>
        <w:rPr>
          <w:b w:val="0"/>
          <w:i w:val="0"/>
          <w:smallCaps w:val="0"/>
          <w:strike w:val="0"/>
          <w:sz w:val="22"/>
          <w:u w:val="single"/>
        </w:rPr>
        <w:t xml:space="preserve"> committees </w:t>
      </w:r>
      <w:r>
        <w:rPr>
          <w:b w:val="0"/>
          <w:i w:val="0"/>
          <w:smallCaps w:val="0"/>
          <w:strike w:val="0"/>
          <w:sz w:val="22"/>
          <w:highlight w:val="cyan"/>
          <w:u w:val="single"/>
        </w:rPr>
        <w:t>and</w:t>
      </w:r>
      <w:r>
        <w:rPr>
          <w:b w:val="0"/>
          <w:i w:val="0"/>
          <w:smallCaps w:val="0"/>
          <w:strike w:val="0"/>
          <w:sz w:val="22"/>
          <w:u w:val="single"/>
        </w:rPr>
        <w:t xml:space="preserve"> trade agencies as lobbyist</w:t>
      </w:r>
      <w:r>
        <w:rPr>
          <w:b w:val="0"/>
          <w:i w:val="0"/>
          <w:smallCaps w:val="0"/>
          <w:strike w:val="0"/>
          <w:sz w:val="16"/>
          <w:u w:val="none"/>
        </w:rPr>
        <w:t xml:space="preserve">s. These </w:t>
      </w:r>
      <w:r>
        <w:rPr>
          <w:b w:val="0"/>
          <w:i w:val="0"/>
          <w:smallCaps w:val="0"/>
          <w:strike w:val="0"/>
          <w:sz w:val="22"/>
          <w:u w:val="single"/>
        </w:rPr>
        <w:t xml:space="preserve">lobbyists then </w:t>
      </w:r>
      <w:r>
        <w:rPr>
          <w:b w:val="0"/>
          <w:i w:val="0"/>
          <w:smallCaps w:val="0"/>
          <w:strike w:val="0"/>
          <w:sz w:val="22"/>
          <w:highlight w:val="cyan"/>
          <w:u w:val="single"/>
        </w:rPr>
        <w:t xml:space="preserve">pursued </w:t>
      </w:r>
      <w:r>
        <w:rPr>
          <w:b/>
          <w:i w:val="0"/>
          <w:smallCaps w:val="0"/>
          <w:strike w:val="0"/>
          <w:sz w:val="22"/>
          <w:highlight w:val="cyan"/>
          <w:u w:val="single"/>
        </w:rPr>
        <w:t>multiple</w:t>
      </w:r>
      <w:r>
        <w:rPr>
          <w:b/>
          <w:i w:val="0"/>
          <w:smallCaps w:val="0"/>
          <w:strike w:val="0"/>
          <w:sz w:val="22"/>
          <w:u w:val="single"/>
        </w:rPr>
        <w:t xml:space="preserve"> </w:t>
      </w:r>
      <w:r>
        <w:rPr>
          <w:b/>
          <w:i w:val="0"/>
          <w:smallCaps w:val="0"/>
          <w:strike w:val="0"/>
          <w:sz w:val="22"/>
          <w:highlight w:val="cyan"/>
          <w:u w:val="single"/>
        </w:rPr>
        <w:t>avenues</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forming and </w:t>
      </w:r>
      <w:r>
        <w:rPr>
          <w:b w:val="0"/>
          <w:i w:val="0"/>
          <w:smallCaps w:val="0"/>
          <w:strike w:val="0"/>
          <w:sz w:val="22"/>
          <w:highlight w:val="cyan"/>
          <w:u w:val="single"/>
        </w:rPr>
        <w:t>deepening ties with public officials</w:t>
      </w:r>
      <w:r>
        <w:rPr>
          <w:b w:val="0"/>
          <w:i w:val="0"/>
          <w:smallCaps w:val="0"/>
          <w:strike w:val="0"/>
          <w:sz w:val="22"/>
          <w:u w:val="single"/>
        </w:rPr>
        <w:t xml:space="preserve">, ranging from </w:t>
      </w:r>
      <w:r>
        <w:rPr>
          <w:b w:val="0"/>
          <w:i w:val="0"/>
          <w:smallCaps w:val="0"/>
          <w:strike w:val="0"/>
          <w:sz w:val="22"/>
          <w:u w:val="single"/>
        </w:rPr>
        <w:t>formalized procedures</w:t>
      </w:r>
      <w:r>
        <w:rPr>
          <w:b w:val="0"/>
          <w:i w:val="0"/>
          <w:smallCaps w:val="0"/>
          <w:strike w:val="0"/>
          <w:sz w:val="22"/>
          <w:u w:val="single"/>
        </w:rPr>
        <w:t xml:space="preserve">, such as hearings, to informal ad hoc meetings, </w:t>
      </w:r>
      <w:r>
        <w:rPr>
          <w:b w:val="0"/>
          <w:i w:val="0"/>
          <w:smallCaps w:val="0"/>
          <w:strike w:val="0"/>
          <w:sz w:val="22"/>
          <w:u w:val="single"/>
        </w:rPr>
        <w:t>social appointments and appearances</w:t>
      </w:r>
      <w:r>
        <w:rPr>
          <w:b w:val="0"/>
          <w:i w:val="0"/>
          <w:smallCaps w:val="0"/>
          <w:strike w:val="0"/>
          <w:sz w:val="22"/>
          <w:u w:val="single"/>
        </w:rPr>
        <w:t xml:space="preserve"> at public events.</w:t>
      </w:r>
    </w:p>
    <w:p>
      <w:pPr>
        <w:spacing w:after="60"/>
      </w:pPr>
      <w:r>
        <w:rPr>
          <w:b w:val="0"/>
          <w:i w:val="0"/>
          <w:smallCaps w:val="0"/>
          <w:strike w:val="0"/>
          <w:sz w:val="16"/>
          <w:u w:val="none"/>
        </w:rPr>
        <w:t>Trade policy professionals form ties with their colleagues and other policy professionals, across sectors, through repeated formal and informal interactions. Thus, interactions between the government officials and lobbyists are multiplex: individuals both perform their professional duties and develop lasting ties distinct from professional duties. Many individuals are also former classmates and colleagues. Chris, a former Commerce official turned tech lobbyist, emphasized the importance of building rapport over time.</w:t>
      </w:r>
    </w:p>
    <w:p>
      <w:pPr>
        <w:spacing w:after="60"/>
      </w:pPr>
      <w:r>
        <w:rPr>
          <w:b w:val="0"/>
          <w:i w:val="0"/>
          <w:smallCaps w:val="0"/>
          <w:strike w:val="0"/>
          <w:sz w:val="16"/>
          <w:u w:val="none"/>
        </w:rPr>
        <w:t>Sometimes, [meetings are like] hey, let’s grab lunch, let’s grab coffee, and catch up. And half of it is about our kids, and half of it is about this [work related issue]. We’ll have a formal meeting [with government officials], but obviously we chitchat before and after. Because we're human […] So, a lot of it is just normal human interaction, right?</w:t>
      </w:r>
    </w:p>
    <w:p>
      <w:pPr>
        <w:spacing w:after="60"/>
      </w:pPr>
      <w:r>
        <w:rPr>
          <w:b w:val="0"/>
          <w:i w:val="0"/>
          <w:smallCaps w:val="0"/>
          <w:strike w:val="0"/>
          <w:sz w:val="22"/>
          <w:u w:val="single"/>
        </w:rPr>
        <w:t xml:space="preserve">Although </w:t>
      </w:r>
      <w:r>
        <w:rPr>
          <w:b w:val="0"/>
          <w:i w:val="0"/>
          <w:smallCaps w:val="0"/>
          <w:strike w:val="0"/>
          <w:sz w:val="22"/>
          <w:highlight w:val="cyan"/>
          <w:u w:val="single"/>
        </w:rPr>
        <w:t>lobbyists</w:t>
      </w:r>
      <w:r>
        <w:rPr>
          <w:b w:val="0"/>
          <w:i w:val="0"/>
          <w:smallCaps w:val="0"/>
          <w:strike w:val="0"/>
          <w:sz w:val="22"/>
          <w:u w:val="single"/>
        </w:rPr>
        <w:t xml:space="preserve"> </w:t>
      </w:r>
      <w:r>
        <w:rPr>
          <w:b w:val="0"/>
          <w:i w:val="0"/>
          <w:smallCaps w:val="0"/>
          <w:strike w:val="0"/>
          <w:sz w:val="22"/>
          <w:highlight w:val="cyan"/>
          <w:u w:val="single"/>
        </w:rPr>
        <w:t>deliberately form ties</w:t>
      </w:r>
      <w:r>
        <w:rPr>
          <w:b w:val="0"/>
          <w:i w:val="0"/>
          <w:smallCaps w:val="0"/>
          <w:strike w:val="0"/>
          <w:sz w:val="22"/>
          <w:u w:val="single"/>
        </w:rPr>
        <w:t xml:space="preserve"> with public officials </w:t>
      </w:r>
      <w:r>
        <w:rPr>
          <w:b w:val="0"/>
          <w:i w:val="0"/>
          <w:smallCaps w:val="0"/>
          <w:strike w:val="0"/>
          <w:sz w:val="22"/>
          <w:highlight w:val="cyan"/>
          <w:u w:val="single"/>
        </w:rPr>
        <w:t>for</w:t>
      </w:r>
      <w:r>
        <w:rPr>
          <w:b w:val="0"/>
          <w:i w:val="0"/>
          <w:smallCaps w:val="0"/>
          <w:strike w:val="0"/>
          <w:sz w:val="22"/>
          <w:u w:val="single"/>
        </w:rPr>
        <w:t xml:space="preserve"> the purpose of </w:t>
      </w:r>
      <w:r>
        <w:rPr>
          <w:b/>
          <w:i w:val="0"/>
          <w:smallCaps w:val="0"/>
          <w:strike w:val="0"/>
          <w:sz w:val="22"/>
          <w:highlight w:val="cyan"/>
          <w:u w:val="single"/>
        </w:rPr>
        <w:t>gaining influence</w:t>
      </w:r>
      <w:r>
        <w:rPr>
          <w:b w:val="0"/>
          <w:i w:val="0"/>
          <w:smallCaps w:val="0"/>
          <w:strike w:val="0"/>
          <w:sz w:val="22"/>
          <w:u w:val="single"/>
        </w:rPr>
        <w:t xml:space="preserve">, </w:t>
      </w:r>
      <w:r>
        <w:rPr>
          <w:b w:val="0"/>
          <w:i w:val="0"/>
          <w:smallCaps w:val="0"/>
          <w:strike w:val="0"/>
          <w:sz w:val="22"/>
          <w:highlight w:val="cyan"/>
          <w:u w:val="single"/>
        </w:rPr>
        <w:t xml:space="preserve">public officials also </w:t>
      </w:r>
      <w:r>
        <w:rPr>
          <w:b/>
          <w:i w:val="0"/>
          <w:smallCaps w:val="0"/>
          <w:strike w:val="0"/>
          <w:sz w:val="22"/>
          <w:highlight w:val="cyan"/>
          <w:u w:val="single"/>
        </w:rPr>
        <w:t>willingly</w:t>
      </w:r>
      <w:r>
        <w:rPr>
          <w:b w:val="0"/>
          <w:i w:val="0"/>
          <w:smallCaps w:val="0"/>
          <w:strike w:val="0"/>
          <w:sz w:val="22"/>
          <w:u w:val="single"/>
        </w:rPr>
        <w:t xml:space="preserve"> </w:t>
      </w:r>
      <w:r>
        <w:rPr>
          <w:b/>
          <w:i w:val="0"/>
          <w:smallCaps w:val="0"/>
          <w:strike w:val="0"/>
          <w:sz w:val="22"/>
          <w:highlight w:val="cyan"/>
          <w:u w:val="single"/>
        </w:rPr>
        <w:t>cultivate</w:t>
      </w:r>
      <w:r>
        <w:rPr>
          <w:b w:val="0"/>
          <w:i w:val="0"/>
          <w:smallCaps w:val="0"/>
          <w:strike w:val="0"/>
          <w:sz w:val="22"/>
          <w:u w:val="single"/>
        </w:rPr>
        <w:t xml:space="preserve"> these </w:t>
      </w:r>
      <w:r>
        <w:rPr>
          <w:b w:val="0"/>
          <w:i w:val="0"/>
          <w:smallCaps w:val="0"/>
          <w:strike w:val="0"/>
          <w:sz w:val="22"/>
          <w:highlight w:val="cyan"/>
          <w:u w:val="single"/>
        </w:rPr>
        <w:t>ties</w:t>
      </w:r>
      <w:r>
        <w:rPr>
          <w:b w:val="0"/>
          <w:i w:val="0"/>
          <w:smallCaps w:val="0"/>
          <w:strike w:val="0"/>
          <w:sz w:val="22"/>
          <w:u w:val="single"/>
        </w:rPr>
        <w:t xml:space="preserve"> as well. The belief that corporations hold valuable expertise is </w:t>
      </w:r>
      <w:r>
        <w:rPr>
          <w:b/>
          <w:i w:val="0"/>
          <w:smallCaps w:val="0"/>
          <w:strike w:val="0"/>
          <w:sz w:val="22"/>
          <w:u w:val="single"/>
        </w:rPr>
        <w:t>widespread</w:t>
      </w:r>
      <w:r>
        <w:rPr>
          <w:b w:val="0"/>
          <w:i w:val="0"/>
          <w:smallCaps w:val="0"/>
          <w:strike w:val="0"/>
          <w:sz w:val="16"/>
          <w:u w:val="none"/>
        </w:rPr>
        <w:t xml:space="preserve"> among trade negotiators. By </w:t>
      </w:r>
      <w:r>
        <w:rPr>
          <w:b w:val="0"/>
          <w:i w:val="0"/>
          <w:smallCaps w:val="0"/>
          <w:strike w:val="0"/>
          <w:sz w:val="22"/>
          <w:highlight w:val="cyan"/>
          <w:u w:val="single"/>
        </w:rPr>
        <w:t>refer</w:t>
      </w:r>
      <w:r>
        <w:rPr>
          <w:b w:val="0"/>
          <w:i w:val="0"/>
          <w:smallCaps w:val="0"/>
          <w:strike w:val="0"/>
          <w:sz w:val="22"/>
          <w:u w:val="single"/>
        </w:rPr>
        <w:t>ring</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lobbyists as ‘</w:t>
      </w:r>
      <w:r>
        <w:rPr>
          <w:b/>
          <w:i w:val="0"/>
          <w:smallCaps w:val="0"/>
          <w:strike w:val="0"/>
          <w:sz w:val="22"/>
          <w:highlight w:val="cyan"/>
          <w:u w:val="single"/>
        </w:rPr>
        <w:t>stakeholders’</w:t>
      </w:r>
      <w:r>
        <w:rPr>
          <w:b w:val="0"/>
          <w:i w:val="0"/>
          <w:smallCaps w:val="0"/>
          <w:strike w:val="0"/>
          <w:sz w:val="22"/>
          <w:u w:val="single"/>
        </w:rPr>
        <w:t xml:space="preserve"> rather than as lobbyists, the</w:t>
      </w:r>
      <w:r>
        <w:rPr>
          <w:b w:val="0"/>
          <w:i w:val="0"/>
          <w:smallCaps w:val="0"/>
          <w:strike w:val="0"/>
          <w:sz w:val="16"/>
          <w:u w:val="none"/>
        </w:rPr>
        <w:t xml:space="preserve"> </w:t>
      </w:r>
      <w:r>
        <w:rPr>
          <w:b w:val="0"/>
          <w:i w:val="0"/>
          <w:smallCaps w:val="0"/>
          <w:strike w:val="0"/>
          <w:sz w:val="16"/>
          <w:u w:val="none"/>
        </w:rPr>
        <w:t xml:space="preserve">trade </w:t>
      </w:r>
      <w:r>
        <w:rPr>
          <w:b w:val="0"/>
          <w:i w:val="0"/>
          <w:smallCaps w:val="0"/>
          <w:strike w:val="0"/>
          <w:sz w:val="22"/>
          <w:highlight w:val="cyan"/>
          <w:u w:val="single"/>
        </w:rPr>
        <w:t>negotiators cast lobbyists as experts</w:t>
      </w:r>
      <w:r>
        <w:rPr>
          <w:b w:val="0"/>
          <w:i w:val="0"/>
          <w:smallCaps w:val="0"/>
          <w:strike w:val="0"/>
          <w:sz w:val="22"/>
          <w:u w:val="single"/>
        </w:rPr>
        <w:t xml:space="preserve"> and </w:t>
      </w:r>
      <w:r>
        <w:rPr>
          <w:b/>
          <w:i w:val="0"/>
          <w:smallCaps w:val="0"/>
          <w:strike w:val="0"/>
          <w:sz w:val="22"/>
          <w:u w:val="single"/>
        </w:rPr>
        <w:t>valid participants</w:t>
      </w:r>
      <w:r>
        <w:rPr>
          <w:b w:val="0"/>
          <w:i w:val="0"/>
          <w:smallCaps w:val="0"/>
          <w:strike w:val="0"/>
          <w:sz w:val="22"/>
          <w:u w:val="single"/>
        </w:rPr>
        <w:t xml:space="preserve"> in the public policymaking process</w:t>
      </w:r>
      <w:r>
        <w:rPr>
          <w:b w:val="0"/>
          <w:i w:val="0"/>
          <w:smallCaps w:val="0"/>
          <w:strike w:val="0"/>
          <w:sz w:val="16"/>
          <w:u w:val="none"/>
        </w:rPr>
        <w:t xml:space="preserve">. </w:t>
      </w:r>
      <w:r>
        <w:rPr>
          <w:b w:val="0"/>
          <w:i w:val="0"/>
          <w:smallCaps w:val="0"/>
          <w:strike w:val="0"/>
          <w:sz w:val="22"/>
          <w:u w:val="single"/>
        </w:rPr>
        <w:t xml:space="preserve">Public </w:t>
      </w:r>
      <w:r>
        <w:rPr>
          <w:b w:val="0"/>
          <w:i w:val="0"/>
          <w:smallCaps w:val="0"/>
          <w:strike w:val="0"/>
          <w:sz w:val="22"/>
          <w:highlight w:val="cyan"/>
          <w:u w:val="single"/>
        </w:rPr>
        <w:t xml:space="preserve">officials view it as </w:t>
      </w:r>
      <w:r>
        <w:rPr>
          <w:b/>
          <w:i w:val="0"/>
          <w:smallCaps w:val="0"/>
          <w:strike w:val="0"/>
          <w:sz w:val="22"/>
          <w:highlight w:val="cyan"/>
          <w:u w:val="single"/>
        </w:rPr>
        <w:t>their duty</w:t>
      </w:r>
      <w:r>
        <w:rPr>
          <w:b w:val="0"/>
          <w:i w:val="0"/>
          <w:smallCaps w:val="0"/>
          <w:strike w:val="0"/>
          <w:sz w:val="22"/>
          <w:highlight w:val="cyan"/>
          <w:u w:val="single"/>
        </w:rPr>
        <w:t xml:space="preserve"> to meet with lobbyists on a </w:t>
      </w:r>
      <w:r>
        <w:rPr>
          <w:b/>
          <w:i w:val="0"/>
          <w:smallCaps w:val="0"/>
          <w:strike w:val="0"/>
          <w:sz w:val="22"/>
          <w:highlight w:val="cyan"/>
          <w:u w:val="single"/>
        </w:rPr>
        <w:t>regular basis</w:t>
      </w:r>
      <w:r>
        <w:rPr>
          <w:b w:val="0"/>
          <w:i w:val="0"/>
          <w:smallCaps w:val="0"/>
          <w:strike w:val="0"/>
          <w:sz w:val="16"/>
          <w:u w:val="none"/>
        </w:rPr>
        <w:t>. Mike, a trade negotiator, explained his approach:</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