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AI monopolies </w:t>
      </w:r>
      <w:r>
        <w:rPr>
          <w:b/>
          <w:i w:val="0"/>
          <w:smallCaps w:val="0"/>
          <w:strike w:val="0"/>
          <w:sz w:val="26"/>
          <w:u w:val="none"/>
        </w:rPr>
        <w:t xml:space="preserve">exacerbate </w:t>
      </w:r>
      <w:r>
        <w:rPr>
          <w:b/>
          <w:i w:val="0"/>
          <w:smallCaps w:val="0"/>
          <w:strike w:val="0"/>
          <w:sz w:val="26"/>
          <w:u w:val="none"/>
        </w:rPr>
        <w:t xml:space="preserve">multiple existential threats – erodes democracy and threatens national security. </w:t>
      </w:r>
    </w:p>
    <w:p>
      <w:pPr>
        <w:spacing w:after="80"/>
      </w:pPr>
      <w:r>
        <w:rPr>
          <w:b/>
          <w:i w:val="0"/>
          <w:smallCaps w:val="0"/>
          <w:strike w:val="0"/>
          <w:u w:val="none"/>
        </w:rPr>
        <w:t xml:space="preserve">Sitaraman and </w:t>
      </w:r>
      <w:r>
        <w:rPr>
          <w:b/>
          <w:i w:val="0"/>
          <w:smallCaps w:val="0"/>
          <w:strike w:val="0"/>
          <w:u w:val="none"/>
        </w:rPr>
        <w:t>Narechania</w:t>
      </w:r>
      <w:r>
        <w:rPr>
          <w:b/>
          <w:i w:val="0"/>
          <w:smallCaps w:val="0"/>
          <w:strike w:val="0"/>
          <w:u w:val="none"/>
        </w:rPr>
        <w:t xml:space="preserve"> 23 </w:t>
      </w:r>
      <w:r>
        <w:rPr>
          <w:b w:val="0"/>
          <w:i w:val="0"/>
          <w:smallCaps w:val="0"/>
          <w:strike w:val="0"/>
          <w:sz w:val="16"/>
          <w:u w:val="none"/>
        </w:rPr>
        <w:t>(Ganesh Sitaraman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the </w:t>
      </w:r>
      <w:r>
        <w:rPr>
          <w:b w:val="0"/>
          <w:i w:val="0"/>
          <w:smallCaps w:val="0"/>
          <w:strike w:val="0"/>
          <w:sz w:val="16"/>
          <w:u w:val="none"/>
        </w:rPr>
        <w:t>Director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</w:t>
      </w:r>
      <w:r>
        <w:rPr>
          <w:b w:val="0"/>
          <w:i w:val="0"/>
          <w:smallCaps w:val="0"/>
          <w:strike w:val="0"/>
          <w:sz w:val="16"/>
          <w:u w:val="none"/>
        </w:rPr>
        <w:t>Vanderbilt Policy Accelerator for Political Economy and Regulation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Tejas N. </w:t>
      </w:r>
      <w:r>
        <w:rPr>
          <w:b w:val="0"/>
          <w:i w:val="0"/>
          <w:smallCaps w:val="0"/>
          <w:strike w:val="0"/>
          <w:sz w:val="16"/>
          <w:u w:val="none"/>
        </w:rPr>
        <w:t>Narechania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Professor of Law at the University of California, Berkeley, School of Law. His scholarly focus is on the institutions of technology law and policy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Antimonopoly Tools for Regulating Artificial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</w:t>
      </w:r>
      <w:r>
        <w:rPr>
          <w:b w:val="0"/>
          <w:i w:val="0"/>
          <w:smallCaps w:val="0"/>
          <w:strike w:val="0"/>
          <w:sz w:val="16"/>
          <w:u w:val="none"/>
        </w:rPr>
        <w:t>ntelligence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https://cdn.vanderbilt.edu/vu-URL/wp-content/uploads/sites/412/2023/10/09151452/Policy-Brief-2023.10.08-.pdf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/>
          <w:smallCaps w:val="0"/>
          <w:strike w:val="0"/>
          <w:sz w:val="16"/>
          <w:u w:val="none"/>
        </w:rPr>
        <w:t>Vanderbilt Policy Accelerator for Political Economy and Regulation</w:t>
      </w:r>
      <w:r>
        <w:rPr>
          <w:b w:val="0"/>
          <w:i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10-3-2023---gm)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National Security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Resilience.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Concentration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critical points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AI tech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nology stack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raises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significant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concerns for national security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resilience.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With </w:t>
      </w:r>
      <w:r>
        <w:rPr>
          <w:b w:val="0"/>
          <w:i w:val="0"/>
          <w:smallCaps w:val="0"/>
          <w:strike w:val="0"/>
          <w:sz w:val="22"/>
          <w:u w:val="single"/>
        </w:rPr>
        <w:t>very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few chip companies,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possibility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one foundry could be shut down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due to a pandemic, weather event, war, or other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emergency is significant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20 </w:t>
      </w:r>
      <w:r>
        <w:rPr>
          <w:b w:val="0"/>
          <w:i w:val="0"/>
          <w:smallCaps w:val="0"/>
          <w:strike w:val="0"/>
          <w:sz w:val="22"/>
          <w:u w:val="single"/>
        </w:rPr>
        <w:t>Such an event would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cause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supply chain challenges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both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military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non-military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critical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infrastructure</w:t>
      </w:r>
      <w:r>
        <w:rPr>
          <w:b/>
          <w:i w:val="0"/>
          <w:smallCaps w:val="0"/>
          <w:strike w:val="0"/>
          <w:sz w:val="16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Concentration in cloud computing raises risks too: </w:t>
      </w:r>
      <w:r>
        <w:rPr>
          <w:b w:val="0"/>
          <w:i w:val="0"/>
          <w:smallCaps w:val="0"/>
          <w:strike w:val="0"/>
          <w:sz w:val="22"/>
          <w:u w:val="single"/>
        </w:rPr>
        <w:t>An oligopoly of cloud providers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integrated up and down the AI stack and without interoperability between them, </w:t>
      </w:r>
      <w:r>
        <w:rPr>
          <w:b w:val="0"/>
          <w:i w:val="0"/>
          <w:smallCaps w:val="0"/>
          <w:strike w:val="0"/>
          <w:sz w:val="22"/>
          <w:u w:val="single"/>
        </w:rPr>
        <w:t>gives rise to substantial software supply-chain concerns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If a cloud provider is attacked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a cyberattack, or if a cloud provider’s warehouse is affected by a severe weather event, or even if an employee makes a simple mistake,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dozens of AI applications</w:t>
      </w:r>
      <w:r>
        <w:rPr>
          <w:b w:val="0"/>
          <w:i w:val="0"/>
          <w:smallCaps w:val="0"/>
          <w:strike w:val="0"/>
          <w:sz w:val="22"/>
          <w:u w:val="single"/>
        </w:rPr>
        <w:t>—and the operations, services, and websites that depend on them—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could shut down for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hours,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days, </w:t>
      </w:r>
      <w:r>
        <w:rPr>
          <w:b w:val="0"/>
          <w:i w:val="0"/>
          <w:smallCaps w:val="0"/>
          <w:strike w:val="0"/>
          <w:sz w:val="22"/>
          <w:u w:val="single"/>
        </w:rPr>
        <w:t>or longer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21 Just as concerning is that faulty foundation models, if offered by only one firm,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can lead to widespread error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could be catastrophic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emergency situations.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Economic Inequality.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Like concentrated power in other industries,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 AI oligopoly is likely to further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economic inequality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Concentration means that a small number of firms will capture </w:t>
      </w:r>
      <w:r>
        <w:rPr>
          <w:b w:val="0"/>
          <w:i w:val="0"/>
          <w:smallCaps w:val="0"/>
          <w:strike w:val="0"/>
          <w:sz w:val="16"/>
          <w:u w:val="none"/>
        </w:rPr>
        <w:t>the vast majority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sector’s profits. And while it is too early to tell exactly how the introduction of AI at scale will change labor markets,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could very well create a “bifurcated job market that squeezes out the middle class.”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Democracy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AI oligopoly can also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contribute to democratic erosion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Concentration in AI may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give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relatively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small number of companies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 outsized influence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 the information ecosystem, complementing their outsized political influence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through lobbying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other forms of political influence.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Economic power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 often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translates into political power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demonstrated by a voluminous literature in political science showing the extensive influence of the wealthy and interest groups on American politics.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