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Antitrust policy against Big Tech fails.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Jamison 6-6</w:t>
      </w:r>
      <w:r>
        <w:rPr>
          <w:b w:val="0"/>
          <w:i w:val="0"/>
          <w:smallCaps w:val="0"/>
          <w:strike w:val="0"/>
          <w:u w:val="none"/>
        </w:rPr>
        <w:t xml:space="preserve"> [Mark A. Jamison is a nonresident Senior Fellow at the American Enterprise Institute and a writer for The Hill, 6-6-2024, “The government is gunning for Live Nation — it’s making a historic mistake”, The Hill, </w:t>
      </w:r>
      <w:r>
        <w:rPr>
          <w:b w:val="0"/>
          <w:i w:val="0"/>
          <w:smallCaps w:val="0"/>
          <w:strike w:val="0"/>
          <w:u w:val="none"/>
        </w:rPr>
        <w:t>https://thehill.com/opinion/white-house/4706068-live-nation-antitrust-monopoly-ticketmaster-government-overreach/</w:t>
      </w:r>
      <w:r>
        <w:rPr>
          <w:b w:val="0"/>
          <w:i w:val="0"/>
          <w:smallCaps w:val="0"/>
          <w:strike w:val="0"/>
          <w:u w:val="none"/>
        </w:rPr>
        <w:t xml:space="preserve">, Accessed 7-2-2024]// </w:t>
      </w:r>
      <w:r>
        <w:rPr>
          <w:b w:val="0"/>
          <w:i w:val="0"/>
          <w:smallCaps w:val="0"/>
          <w:strike w:val="0"/>
          <w:u w:val="none"/>
        </w:rPr>
        <w:t>dedeepya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16"/>
          <w:u w:val="none"/>
        </w:rPr>
        <w:t>Federal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Trade Commission </w:t>
      </w:r>
      <w:r>
        <w:rPr>
          <w:b w:val="0"/>
          <w:i w:val="0"/>
          <w:smallCaps w:val="0"/>
          <w:strike w:val="0"/>
          <w:sz w:val="22"/>
          <w:u w:val="single"/>
        </w:rPr>
        <w:t>(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FTC) and DOJ’s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antitrust actions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against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major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tech firms </w:t>
      </w:r>
      <w:r>
        <w:rPr>
          <w:b w:val="0"/>
          <w:i w:val="0"/>
          <w:smallCaps w:val="0"/>
          <w:strike w:val="0"/>
          <w:sz w:val="22"/>
          <w:u w:val="single"/>
        </w:rPr>
        <w:t>like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Alphabet, Amazon, Apple and Meta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predicated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on the belief that breaking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up these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companies will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benefit consumers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markets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However,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reality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is 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hat these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companies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thrived because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consumer choices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 one forced users to prefer Google’s search engine, Amazon’s e-commerce platform, or Apple’s products;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government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breaks them</w:t>
      </w:r>
      <w:r>
        <w:rPr>
          <w:b/>
          <w:i w:val="0"/>
          <w:smallCaps w:val="0"/>
          <w:strike w:val="0"/>
          <w:sz w:val="22"/>
          <w:u w:val="single"/>
        </w:rPr>
        <w:t xml:space="preserve"> apart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customers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will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put them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back together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case against Live Nation is just as troubling. </w:t>
      </w:r>
      <w:r>
        <w:rPr>
          <w:b w:val="0"/>
          <w:i w:val="0"/>
          <w:smallCaps w:val="0"/>
          <w:strike w:val="0"/>
          <w:sz w:val="22"/>
          <w:u w:val="single"/>
        </w:rPr>
        <w:t>Live Nation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 become the world’s leading provider of live concerts, ticket sales and related services. Its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success stems from innovative integration across multiple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business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lines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 structure that its competitors want to replicate, according to the </w:t>
      </w:r>
      <w:r>
        <w:rPr>
          <w:b w:val="0"/>
          <w:i w:val="0"/>
          <w:smallCaps w:val="0"/>
          <w:strike w:val="0"/>
          <w:sz w:val="22"/>
          <w:u w:val="single"/>
        </w:rPr>
        <w:t>DOJ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agency contends that this </w:t>
      </w:r>
      <w:r>
        <w:rPr>
          <w:b/>
          <w:i w:val="0"/>
          <w:smallCaps w:val="0"/>
          <w:strike w:val="0"/>
          <w:sz w:val="22"/>
          <w:u w:val="single"/>
        </w:rPr>
        <w:t>integration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hard to duplicate, so it stifles competition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innovation. Yet </w:t>
      </w:r>
      <w:r>
        <w:rPr>
          <w:b w:val="0"/>
          <w:i w:val="0"/>
          <w:smallCaps w:val="0"/>
          <w:strike w:val="0"/>
          <w:sz w:val="22"/>
          <w:u w:val="single"/>
        </w:rPr>
        <w:t>this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very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structure has driven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substantial value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consumers and investors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only beneficiaries of breaking up Live Nation would be those less effective competitors who struggle to match its innovations.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DOJ has concerns that warrant investigation, namely potential collusion to divide markets and about anti-competitive tying practices. But these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issues, if proven true,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should be addressed </w:t>
      </w:r>
      <w:r>
        <w:rPr>
          <w:b w:val="0"/>
          <w:i w:val="0"/>
          <w:smallCaps w:val="0"/>
          <w:strike w:val="0"/>
          <w:sz w:val="22"/>
          <w:u w:val="single"/>
        </w:rPr>
        <w:t>through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fines and criminal prosecution,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not through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dismantling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 company.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broader economic context, marked by rapid technological changes in content creation, distribution and ticketing, demands a more thoughtful approach. A static, simplistic view of antitrust enforcement risks undermining the very innovation and economic value that integrated companies like Live Nation bring to the market.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Biden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administration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’s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antitrust strategy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exemplified by its cases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against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Live Nation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Big Tech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 fails to account for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dynamic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complex nature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modern markets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Rather than pursuing breakups as a one-size-fits-all solution, regulators should adopt a humbler approach, recognizing that market forces are more adaptive and better informed than antitrust agencies and courts. 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Market incentives, not </w:t>
      </w:r>
      <w:r>
        <w:rPr>
          <w:b/>
          <w:i w:val="0"/>
          <w:smallCaps w:val="0"/>
          <w:strike w:val="0"/>
          <w:sz w:val="22"/>
          <w:u w:val="single"/>
        </w:rPr>
        <w:t>regulatory overreach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are the true architects of competition. </w:t>
      </w:r>
    </w:p>
    <w:p>
      <w:pPr>
        <w:pStyle w:val="Caption"/>
      </w:pPr>
      <w:r>
        <w:t>Source: Horse Trading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