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Other countries solve. </w:t>
      </w:r>
    </w:p>
    <w:p>
      <w:pPr>
        <w:spacing w:after="80"/>
      </w:pPr>
      <w:r>
        <w:rPr>
          <w:b/>
          <w:i w:val="0"/>
          <w:smallCaps w:val="0"/>
          <w:strike w:val="0"/>
          <w:sz w:val="26"/>
          <w:u w:val="none"/>
        </w:rPr>
        <w:t xml:space="preserve">PYMNTS </w:t>
      </w:r>
      <w:r>
        <w:rPr>
          <w:b/>
          <w:i w:val="0"/>
          <w:smallCaps w:val="0"/>
          <w:strike w:val="0"/>
          <w:sz w:val="26"/>
          <w:u w:val="none"/>
        </w:rPr>
        <w:t>7/1</w:t>
      </w:r>
      <w:r>
        <w:rPr>
          <w:b w:val="0"/>
          <w:i w:val="0"/>
          <w:smallCaps w:val="0"/>
          <w:strike w:val="0"/>
          <w:u w:val="none"/>
        </w:rPr>
        <w:t xml:space="preserve"> [PYMNTS, 7-1-2024, “Report: Nvidia Target of French Antitrust Charges”, </w:t>
      </w:r>
      <w:r>
        <w:rPr>
          <w:b w:val="0"/>
          <w:i w:val="0"/>
          <w:smallCaps w:val="0"/>
          <w:strike w:val="0"/>
          <w:u w:val="none"/>
        </w:rPr>
        <w:t>https://www.pymnts.com/antitrust/2024/report-nvidia-target-of-french-antitrust-charges/</w:t>
      </w:r>
      <w:r>
        <w:rPr>
          <w:b w:val="0"/>
          <w:i w:val="0"/>
          <w:smallCaps w:val="0"/>
          <w:strike w:val="0"/>
          <w:u w:val="none"/>
        </w:rPr>
        <w:t xml:space="preserve">, Accessed 7-2-2024] </w:t>
      </w:r>
      <w:r>
        <w:rPr>
          <w:b w:val="0"/>
          <w:i w:val="0"/>
          <w:smallCaps w:val="0"/>
          <w:strike w:val="0"/>
          <w:u w:val="none"/>
        </w:rPr>
        <w:t>dedeepya</w:t>
      </w:r>
    </w:p>
    <w:p>
      <w:pPr>
        <w:spacing w:after="60"/>
      </w:pPr>
      <w:r>
        <w:rPr>
          <w:b w:val="0"/>
          <w:i w:val="0"/>
          <w:smallCaps w:val="0"/>
          <w:strike w:val="0"/>
          <w:sz w:val="16"/>
          <w:u w:val="none"/>
        </w:rPr>
        <w:t xml:space="preserve">Chipmaker </w:t>
      </w:r>
      <w:r>
        <w:rPr>
          <w:b w:val="0"/>
          <w:i w:val="0"/>
          <w:smallCaps w:val="0"/>
          <w:strike w:val="0"/>
          <w:sz w:val="22"/>
          <w:highlight w:val="cyan"/>
          <w:u w:val="single"/>
        </w:rPr>
        <w:t>Nvidia</w:t>
      </w:r>
      <w:r>
        <w:rPr>
          <w:b w:val="0"/>
          <w:i w:val="0"/>
          <w:smallCaps w:val="0"/>
          <w:strike w:val="0"/>
          <w:sz w:val="16"/>
          <w:u w:val="none"/>
        </w:rPr>
        <w:t xml:space="preserve"> is reportedly about to be </w:t>
      </w:r>
      <w:r>
        <w:rPr>
          <w:b w:val="0"/>
          <w:i w:val="0"/>
          <w:smallCaps w:val="0"/>
          <w:strike w:val="0"/>
          <w:sz w:val="22"/>
          <w:highlight w:val="cyan"/>
          <w:u w:val="single"/>
        </w:rPr>
        <w:t xml:space="preserve">charged with antitrust violations in </w:t>
      </w:r>
      <w:r>
        <w:rPr>
          <w:b/>
          <w:i w:val="0"/>
          <w:smallCaps w:val="0"/>
          <w:strike w:val="0"/>
          <w:sz w:val="22"/>
          <w:highlight w:val="cyan"/>
          <w:u w:val="single"/>
        </w:rPr>
        <w:t>France</w:t>
      </w:r>
      <w:r>
        <w:rPr>
          <w:b w:val="0"/>
          <w:i w:val="0"/>
          <w:smallCaps w:val="0"/>
          <w:strike w:val="0"/>
          <w:sz w:val="22"/>
          <w:u w:val="single"/>
        </w:rPr>
        <w:t>.</w:t>
      </w:r>
    </w:p>
    <w:p>
      <w:pPr>
        <w:spacing w:after="60"/>
      </w:pPr>
      <w:r>
        <w:rPr>
          <w:b w:val="0"/>
          <w:i w:val="0"/>
          <w:smallCaps w:val="0"/>
          <w:strike w:val="0"/>
          <w:sz w:val="16"/>
          <w:u w:val="none"/>
        </w:rPr>
        <w:t>The French competition authority’s pending charges would follow a raid on Nvidia’s offices last year, Reuters reported Monday (July 1), citing sources familiar with the matter.</w:t>
      </w:r>
    </w:p>
    <w:p>
      <w:pPr>
        <w:spacing w:after="60"/>
      </w:pPr>
      <w:r>
        <w:rPr>
          <w:b w:val="0"/>
          <w:i w:val="0"/>
          <w:smallCaps w:val="0"/>
          <w:strike w:val="0"/>
          <w:sz w:val="22"/>
          <w:highlight w:val="cyan"/>
          <w:u w:val="single"/>
        </w:rPr>
        <w:t>Nvidia</w:t>
      </w:r>
      <w:r>
        <w:rPr>
          <w:b w:val="0"/>
          <w:i w:val="0"/>
          <w:smallCaps w:val="0"/>
          <w:strike w:val="0"/>
          <w:sz w:val="22"/>
          <w:u w:val="single"/>
        </w:rPr>
        <w:t xml:space="preserve"> has seen its fortunes bloom in recent months</w:t>
      </w:r>
      <w:r>
        <w:rPr>
          <w:b w:val="0"/>
          <w:i w:val="0"/>
          <w:smallCaps w:val="0"/>
          <w:strike w:val="0"/>
          <w:sz w:val="16"/>
          <w:u w:val="none"/>
        </w:rPr>
        <w:t xml:space="preserve"> thanks to demand for its chips, used for artificial intelligence (AI) applications. But as Reuters noted, </w:t>
      </w:r>
      <w:r>
        <w:rPr>
          <w:b w:val="0"/>
          <w:i w:val="0"/>
          <w:smallCaps w:val="0"/>
          <w:strike w:val="0"/>
          <w:sz w:val="22"/>
          <w:u w:val="single"/>
        </w:rPr>
        <w:t xml:space="preserve">that has </w:t>
      </w:r>
      <w:r>
        <w:rPr>
          <w:b/>
          <w:i w:val="0"/>
          <w:smallCaps w:val="0"/>
          <w:strike w:val="0"/>
          <w:sz w:val="22"/>
          <w:highlight w:val="cyan"/>
          <w:u w:val="single"/>
        </w:rPr>
        <w:t>triggered scrutiny</w:t>
      </w:r>
      <w:r>
        <w:rPr>
          <w:b w:val="0"/>
          <w:i w:val="0"/>
          <w:smallCaps w:val="0"/>
          <w:strike w:val="0"/>
          <w:sz w:val="22"/>
          <w:highlight w:val="cyan"/>
          <w:u w:val="single"/>
        </w:rPr>
        <w:t xml:space="preserve"> from</w:t>
      </w:r>
      <w:r>
        <w:rPr>
          <w:b w:val="0"/>
          <w:i w:val="0"/>
          <w:smallCaps w:val="0"/>
          <w:strike w:val="0"/>
          <w:sz w:val="22"/>
          <w:u w:val="single"/>
        </w:rPr>
        <w:t xml:space="preserve"> regulators </w:t>
      </w:r>
      <w:r>
        <w:rPr>
          <w:b/>
          <w:i w:val="0"/>
          <w:smallCaps w:val="0"/>
          <w:strike w:val="0"/>
          <w:sz w:val="22"/>
          <w:highlight w:val="cyan"/>
          <w:u w:val="single"/>
        </w:rPr>
        <w:t>around the world.</w:t>
      </w:r>
    </w:p>
    <w:p>
      <w:pPr>
        <w:spacing w:after="60"/>
      </w:pPr>
      <w:r>
        <w:rPr>
          <w:b w:val="0"/>
          <w:i w:val="0"/>
          <w:smallCaps w:val="0"/>
          <w:strike w:val="0"/>
          <w:sz w:val="16"/>
          <w:u w:val="none"/>
        </w:rPr>
        <w:t>A Nvidia spokesperson declined to comment when reached by PYMNTS.</w:t>
      </w:r>
    </w:p>
    <w:p>
      <w:pPr>
        <w:spacing w:after="60"/>
      </w:pPr>
      <w:r>
        <w:rPr>
          <w:b w:val="0"/>
          <w:i w:val="0"/>
          <w:smallCaps w:val="0"/>
          <w:strike w:val="0"/>
          <w:sz w:val="16"/>
          <w:u w:val="none"/>
        </w:rPr>
        <w:t xml:space="preserve">The </w:t>
      </w:r>
      <w:r>
        <w:rPr>
          <w:b w:val="0"/>
          <w:i w:val="0"/>
          <w:smallCaps w:val="0"/>
          <w:strike w:val="0"/>
          <w:sz w:val="22"/>
          <w:highlight w:val="cyan"/>
          <w:u w:val="single"/>
        </w:rPr>
        <w:t>company</w:t>
      </w:r>
      <w:r>
        <w:rPr>
          <w:b w:val="0"/>
          <w:i w:val="0"/>
          <w:smallCaps w:val="0"/>
          <w:strike w:val="0"/>
          <w:sz w:val="16"/>
          <w:u w:val="none"/>
        </w:rPr>
        <w:t xml:space="preserve">, the Reuters report said, </w:t>
      </w:r>
      <w:r>
        <w:rPr>
          <w:b w:val="0"/>
          <w:i w:val="0"/>
          <w:smallCaps w:val="0"/>
          <w:strike w:val="0"/>
          <w:sz w:val="22"/>
          <w:highlight w:val="cyan"/>
          <w:u w:val="single"/>
        </w:rPr>
        <w:t>disclosed</w:t>
      </w:r>
      <w:r>
        <w:rPr>
          <w:b w:val="0"/>
          <w:i w:val="0"/>
          <w:smallCaps w:val="0"/>
          <w:strike w:val="0"/>
          <w:sz w:val="16"/>
          <w:u w:val="none"/>
        </w:rPr>
        <w:t xml:space="preserve"> in a 2023 regulatory filing </w:t>
      </w:r>
      <w:r>
        <w:rPr>
          <w:b w:val="0"/>
          <w:i w:val="0"/>
          <w:smallCaps w:val="0"/>
          <w:strike w:val="0"/>
          <w:sz w:val="22"/>
          <w:u w:val="single"/>
        </w:rPr>
        <w:t xml:space="preserve">that the </w:t>
      </w:r>
      <w:r>
        <w:rPr>
          <w:b w:val="0"/>
          <w:i w:val="0"/>
          <w:smallCaps w:val="0"/>
          <w:strike w:val="0"/>
          <w:sz w:val="22"/>
          <w:highlight w:val="cyan"/>
          <w:u w:val="single"/>
        </w:rPr>
        <w:t>E</w:t>
      </w:r>
      <w:r>
        <w:rPr>
          <w:b w:val="0"/>
          <w:i w:val="0"/>
          <w:smallCaps w:val="0"/>
          <w:strike w:val="0"/>
          <w:sz w:val="22"/>
          <w:u w:val="single"/>
        </w:rPr>
        <w:t xml:space="preserve">uropean </w:t>
      </w:r>
      <w:r>
        <w:rPr>
          <w:b w:val="0"/>
          <w:i w:val="0"/>
          <w:smallCaps w:val="0"/>
          <w:strike w:val="0"/>
          <w:sz w:val="22"/>
          <w:highlight w:val="cyan"/>
          <w:u w:val="single"/>
        </w:rPr>
        <w:t>U</w:t>
      </w:r>
      <w:r>
        <w:rPr>
          <w:b w:val="0"/>
          <w:i w:val="0"/>
          <w:smallCaps w:val="0"/>
          <w:strike w:val="0"/>
          <w:sz w:val="22"/>
          <w:u w:val="single"/>
        </w:rPr>
        <w:t xml:space="preserve">nion, </w:t>
      </w:r>
      <w:r>
        <w:rPr>
          <w:b w:val="0"/>
          <w:i w:val="0"/>
          <w:smallCaps w:val="0"/>
          <w:strike w:val="0"/>
          <w:sz w:val="22"/>
          <w:highlight w:val="cyan"/>
          <w:u w:val="single"/>
        </w:rPr>
        <w:t>China and France</w:t>
      </w:r>
      <w:r>
        <w:rPr>
          <w:b w:val="0"/>
          <w:i w:val="0"/>
          <w:smallCaps w:val="0"/>
          <w:strike w:val="0"/>
          <w:sz w:val="22"/>
          <w:u w:val="single"/>
        </w:rPr>
        <w:t xml:space="preserve"> had </w:t>
      </w:r>
      <w:r>
        <w:rPr>
          <w:b/>
          <w:i w:val="0"/>
          <w:smallCaps w:val="0"/>
          <w:strike w:val="0"/>
          <w:sz w:val="22"/>
          <w:highlight w:val="cyan"/>
          <w:u w:val="single"/>
        </w:rPr>
        <w:t>sought info</w:t>
      </w:r>
      <w:r>
        <w:rPr>
          <w:b/>
          <w:i w:val="0"/>
          <w:smallCaps w:val="0"/>
          <w:strike w:val="0"/>
          <w:sz w:val="22"/>
          <w:u w:val="single"/>
        </w:rPr>
        <w:t>rmation</w:t>
      </w:r>
      <w:r>
        <w:rPr>
          <w:b w:val="0"/>
          <w:i w:val="0"/>
          <w:smallCaps w:val="0"/>
          <w:strike w:val="0"/>
          <w:sz w:val="22"/>
          <w:u w:val="single"/>
        </w:rPr>
        <w:t xml:space="preserve"> </w:t>
      </w:r>
      <w:r>
        <w:rPr>
          <w:b w:val="0"/>
          <w:i w:val="0"/>
          <w:smallCaps w:val="0"/>
          <w:strike w:val="0"/>
          <w:sz w:val="22"/>
          <w:highlight w:val="cyan"/>
          <w:u w:val="single"/>
        </w:rPr>
        <w:t>on</w:t>
      </w:r>
      <w:r>
        <w:rPr>
          <w:b w:val="0"/>
          <w:i w:val="0"/>
          <w:smallCaps w:val="0"/>
          <w:strike w:val="0"/>
          <w:sz w:val="22"/>
          <w:u w:val="single"/>
        </w:rPr>
        <w:t xml:space="preserve"> </w:t>
      </w:r>
      <w:r>
        <w:rPr>
          <w:b w:val="0"/>
          <w:i w:val="0"/>
          <w:smallCaps w:val="0"/>
          <w:strike w:val="0"/>
          <w:sz w:val="22"/>
          <w:u w:val="single"/>
        </w:rPr>
        <w:t>its</w:t>
      </w:r>
      <w:r>
        <w:rPr>
          <w:b w:val="0"/>
          <w:i w:val="0"/>
          <w:smallCaps w:val="0"/>
          <w:strike w:val="0"/>
          <w:sz w:val="22"/>
          <w:u w:val="single"/>
        </w:rPr>
        <w:t xml:space="preserve"> </w:t>
      </w:r>
      <w:r>
        <w:rPr>
          <w:b w:val="0"/>
          <w:i w:val="0"/>
          <w:smallCaps w:val="0"/>
          <w:strike w:val="0"/>
          <w:sz w:val="22"/>
          <w:highlight w:val="cyan"/>
          <w:u w:val="single"/>
        </w:rPr>
        <w:t>graphic cards</w:t>
      </w:r>
      <w:r>
        <w:rPr>
          <w:b w:val="0"/>
          <w:i w:val="0"/>
          <w:smallCaps w:val="0"/>
          <w:strike w:val="0"/>
          <w:sz w:val="22"/>
          <w:u w:val="single"/>
        </w:rPr>
        <w:t>.</w:t>
      </w:r>
    </w:p>
    <w:p>
      <w:pPr>
        <w:spacing w:after="60"/>
      </w:pPr>
      <w:r>
        <w:rPr>
          <w:b w:val="0"/>
          <w:i w:val="0"/>
          <w:smallCaps w:val="0"/>
          <w:strike w:val="0"/>
          <w:sz w:val="16"/>
          <w:u w:val="none"/>
        </w:rPr>
        <w:t xml:space="preserve">Sources tell Reuters that the European Commission is unlikely to expand its review for now, as the French authority is looking into Nvidia. </w:t>
      </w:r>
      <w:r>
        <w:rPr>
          <w:b w:val="0"/>
          <w:i w:val="0"/>
          <w:smallCaps w:val="0"/>
          <w:strike w:val="0"/>
          <w:sz w:val="22"/>
          <w:highlight w:val="cyan"/>
          <w:u w:val="single"/>
        </w:rPr>
        <w:t>France</w:t>
      </w:r>
      <w:r>
        <w:rPr>
          <w:b w:val="0"/>
          <w:i w:val="0"/>
          <w:smallCaps w:val="0"/>
          <w:strike w:val="0"/>
          <w:sz w:val="22"/>
          <w:u w:val="single"/>
        </w:rPr>
        <w:t>’s</w:t>
      </w:r>
      <w:r>
        <w:rPr>
          <w:b w:val="0"/>
          <w:i w:val="0"/>
          <w:smallCaps w:val="0"/>
          <w:strike w:val="0"/>
          <w:sz w:val="22"/>
          <w:u w:val="single"/>
        </w:rPr>
        <w:t xml:space="preserve"> watchdog issued a report last week on competition in the generative AI field and </w:t>
      </w:r>
      <w:r>
        <w:rPr>
          <w:b w:val="0"/>
          <w:i w:val="0"/>
          <w:smallCaps w:val="0"/>
          <w:strike w:val="0"/>
          <w:sz w:val="22"/>
          <w:highlight w:val="cyan"/>
          <w:u w:val="single"/>
        </w:rPr>
        <w:t xml:space="preserve">cited the </w:t>
      </w:r>
      <w:r>
        <w:rPr>
          <w:b/>
          <w:i w:val="0"/>
          <w:smallCaps w:val="0"/>
          <w:strike w:val="0"/>
          <w:sz w:val="22"/>
          <w:highlight w:val="cyan"/>
          <w:u w:val="single"/>
        </w:rPr>
        <w:t>risk of abuse</w:t>
      </w:r>
      <w:r>
        <w:rPr>
          <w:b w:val="0"/>
          <w:i w:val="0"/>
          <w:smallCaps w:val="0"/>
          <w:strike w:val="0"/>
          <w:sz w:val="22"/>
          <w:highlight w:val="cyan"/>
          <w:u w:val="single"/>
        </w:rPr>
        <w:t xml:space="preserve"> by chip companies</w:t>
      </w:r>
      <w:r>
        <w:rPr>
          <w:b w:val="0"/>
          <w:i w:val="0"/>
          <w:smallCaps w:val="0"/>
          <w:strike w:val="0"/>
          <w:sz w:val="22"/>
          <w:u w:val="single"/>
        </w:rPr>
        <w:t>.</w:t>
      </w:r>
    </w:p>
    <w:p>
      <w:pPr>
        <w:spacing w:after="60"/>
      </w:pPr>
      <w:r>
        <w:rPr>
          <w:b w:val="0"/>
          <w:i w:val="0"/>
          <w:smallCaps w:val="0"/>
          <w:strike w:val="0"/>
          <w:sz w:val="16"/>
          <w:u w:val="none"/>
        </w:rPr>
        <w:t>That report, Reuters said, included concerns regarding the sector’s dependence on Nvidia’s CUDA chip programming software, the only system that is totally compatible with the GPUs that have become crucial for accelerated computing.</w:t>
      </w:r>
    </w:p>
    <w:p>
      <w:pPr>
        <w:spacing w:after="60"/>
      </w:pPr>
      <w:r>
        <w:rPr>
          <w:b w:val="0"/>
          <w:i w:val="0"/>
          <w:smallCaps w:val="0"/>
          <w:strike w:val="0"/>
          <w:sz w:val="16"/>
          <w:u w:val="none"/>
        </w:rPr>
        <w:t xml:space="preserve">Last year’s raid was part of a broader investigation into the cloud computing industry. </w:t>
      </w:r>
      <w:r>
        <w:rPr>
          <w:b w:val="0"/>
          <w:i w:val="0"/>
          <w:smallCaps w:val="0"/>
          <w:strike w:val="0"/>
          <w:sz w:val="22"/>
          <w:highlight w:val="cyan"/>
          <w:u w:val="single"/>
        </w:rPr>
        <w:t>Nvidia</w:t>
      </w:r>
      <w:r>
        <w:rPr>
          <w:b w:val="0"/>
          <w:i w:val="0"/>
          <w:smallCaps w:val="0"/>
          <w:strike w:val="0"/>
          <w:sz w:val="22"/>
          <w:u w:val="single"/>
        </w:rPr>
        <w:t xml:space="preserve"> has also </w:t>
      </w:r>
      <w:r>
        <w:rPr>
          <w:b w:val="0"/>
          <w:i w:val="0"/>
          <w:smallCaps w:val="0"/>
          <w:strike w:val="0"/>
          <w:sz w:val="22"/>
          <w:highlight w:val="cyan"/>
          <w:u w:val="single"/>
        </w:rPr>
        <w:t>faced</w:t>
      </w:r>
      <w:r>
        <w:rPr>
          <w:b w:val="0"/>
          <w:i w:val="0"/>
          <w:smallCaps w:val="0"/>
          <w:strike w:val="0"/>
          <w:sz w:val="22"/>
          <w:u w:val="single"/>
        </w:rPr>
        <w:t xml:space="preserve"> </w:t>
      </w:r>
      <w:r>
        <w:rPr>
          <w:b w:val="0"/>
          <w:i w:val="0"/>
          <w:smallCaps w:val="0"/>
          <w:strike w:val="0"/>
          <w:sz w:val="22"/>
          <w:highlight w:val="cyan"/>
          <w:u w:val="single"/>
        </w:rPr>
        <w:t xml:space="preserve">scrutiny in </w:t>
      </w:r>
      <w:r>
        <w:rPr>
          <w:b/>
          <w:i w:val="0"/>
          <w:smallCaps w:val="0"/>
          <w:strike w:val="0"/>
          <w:sz w:val="22"/>
          <w:highlight w:val="cyan"/>
          <w:u w:val="single"/>
        </w:rPr>
        <w:t>Europe</w:t>
      </w:r>
      <w:r>
        <w:rPr>
          <w:b w:val="0"/>
          <w:i w:val="0"/>
          <w:smallCaps w:val="0"/>
          <w:strike w:val="0"/>
          <w:sz w:val="22"/>
          <w:u w:val="single"/>
        </w:rPr>
        <w:t xml:space="preserve"> over its proposed </w:t>
      </w:r>
      <w:r>
        <w:rPr>
          <w:b/>
          <w:i w:val="0"/>
          <w:smallCaps w:val="0"/>
          <w:strike w:val="0"/>
          <w:sz w:val="22"/>
          <w:u w:val="single"/>
        </w:rPr>
        <w:t>acquisition</w:t>
      </w:r>
      <w:r>
        <w:rPr>
          <w:b w:val="0"/>
          <w:i w:val="0"/>
          <w:smallCaps w:val="0"/>
          <w:strike w:val="0"/>
          <w:sz w:val="22"/>
          <w:u w:val="single"/>
        </w:rPr>
        <w:t xml:space="preserve"> of British chip designer Arm</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