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Internal link - Small businesses are key to the US economy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Main &amp; </w:t>
      </w:r>
      <w:r>
        <w:rPr>
          <w:b/>
          <w:i w:val="0"/>
          <w:smallCaps w:val="0"/>
          <w:strike w:val="0"/>
          <w:sz w:val="26"/>
          <w:u w:val="none"/>
        </w:rPr>
        <w:t>Bottorff</w:t>
      </w:r>
      <w:r>
        <w:rPr>
          <w:b/>
          <w:i w:val="0"/>
          <w:smallCaps w:val="0"/>
          <w:strike w:val="0"/>
          <w:sz w:val="26"/>
          <w:u w:val="none"/>
        </w:rPr>
        <w:t xml:space="preserve"> 1/31</w:t>
      </w:r>
      <w:r>
        <w:rPr>
          <w:b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Kelly Main and Cassie </w:t>
      </w:r>
      <w:r>
        <w:rPr>
          <w:b w:val="0"/>
          <w:i w:val="0"/>
          <w:smallCaps w:val="0"/>
          <w:strike w:val="0"/>
          <w:u w:val="none"/>
        </w:rPr>
        <w:t>Bottorff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*</w:t>
      </w:r>
      <w:r>
        <w:rPr>
          <w:b w:val="0"/>
          <w:i w:val="0"/>
          <w:smallCaps w:val="0"/>
          <w:strike w:val="0"/>
          <w:u w:val="none"/>
        </w:rPr>
        <w:t>Kelly Main is a digital marketing expert</w:t>
      </w:r>
      <w:r>
        <w:rPr>
          <w:b w:val="0"/>
          <w:i w:val="0"/>
          <w:smallCaps w:val="0"/>
          <w:strike w:val="0"/>
          <w:u w:val="none"/>
        </w:rPr>
        <w:t>. S</w:t>
      </w:r>
      <w:r>
        <w:rPr>
          <w:b w:val="0"/>
          <w:i w:val="0"/>
          <w:smallCaps w:val="0"/>
          <w:strike w:val="0"/>
          <w:u w:val="none"/>
        </w:rPr>
        <w:t>he has spent the last seven years helping small to medium-sized businesses and startups launch and grow successfully through practical digital content. She is currently the Marketing Editor and Writer for Forbes Advisor SMB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Outside of Forbes Advisor, Kelly Main is a Columnist at Inc. Magazine where she covers startup, tech and productivity. She is a former Google Tech Entrepreneur with a successful exit and a former advisor in a U.K.-based startup incubator.</w:t>
      </w:r>
      <w:r>
        <w:rPr>
          <w:b w:val="0"/>
          <w:i w:val="0"/>
          <w:smallCaps w:val="0"/>
          <w:strike w:val="0"/>
          <w:u w:val="none"/>
        </w:rPr>
        <w:t xml:space="preserve"> Cassie Bottorff is an Editor at Forbes. “</w:t>
      </w:r>
      <w:r>
        <w:rPr>
          <w:b w:val="0"/>
          <w:i w:val="0"/>
          <w:smallCaps w:val="0"/>
          <w:strike w:val="0"/>
          <w:u w:val="none"/>
        </w:rPr>
        <w:t>Small Business Statistics Of 2024</w:t>
      </w:r>
      <w:r>
        <w:rPr>
          <w:b w:val="0"/>
          <w:i w:val="0"/>
          <w:smallCaps w:val="0"/>
          <w:strike w:val="0"/>
          <w:u w:val="none"/>
        </w:rPr>
        <w:t>,”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1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>31</w:t>
      </w:r>
      <w:r>
        <w:rPr>
          <w:b w:val="0"/>
          <w:i w:val="0"/>
          <w:smallCaps w:val="0"/>
          <w:strike w:val="0"/>
          <w:u w:val="none"/>
        </w:rPr>
        <w:t>/202</w:t>
      </w:r>
      <w:r>
        <w:rPr>
          <w:b w:val="0"/>
          <w:i w:val="0"/>
          <w:smallCaps w:val="0"/>
          <w:strike w:val="0"/>
          <w:u w:val="none"/>
        </w:rPr>
        <w:t>4</w:t>
      </w:r>
      <w:r>
        <w:rPr>
          <w:b w:val="0"/>
          <w:i w:val="0"/>
          <w:smallCaps w:val="0"/>
          <w:strike w:val="0"/>
          <w:u w:val="none"/>
        </w:rPr>
        <w:t>. Accessed 6/2</w:t>
      </w:r>
      <w:r>
        <w:rPr>
          <w:b w:val="0"/>
          <w:i w:val="0"/>
          <w:smallCaps w:val="0"/>
          <w:strike w:val="0"/>
          <w:u w:val="none"/>
        </w:rPr>
        <w:t>9</w:t>
      </w:r>
      <w:r>
        <w:rPr>
          <w:b w:val="0"/>
          <w:i w:val="0"/>
          <w:smallCaps w:val="0"/>
          <w:strike w:val="0"/>
          <w:u w:val="none"/>
        </w:rPr>
        <w:t>/2024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https://www.forbes.com/advisor/business/small-business-statistics/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none"/>
        </w:rPr>
        <w:t>IL TG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While giants in technology and multinational corporations often capture the public’s attention,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form the crux of the American economy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As we step into 2024, these businesses continue to evolve, reflecting not only their enduring role in job creation but also their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 contributions to innovation, economic dynamism and the country’s overall prosperity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The latest small business statistics for 2024 do more than just present a snapshot of the current state of affairs; they offer a window into the emerging trends and future directions.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Small Business Employment Statistics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1</w:t>
      </w:r>
      <w:r>
        <w:rPr>
          <w:b w:val="0"/>
          <w:i w:val="0"/>
          <w:smallCaps w:val="0"/>
          <w:strike w:val="0"/>
          <w:sz w:val="22"/>
          <w:u w:val="single"/>
        </w:rPr>
        <w:t>. Almost all businesses across the U.S. are small businesses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While large corporations often grab headlines, it’s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form the bedrock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the American economy</w:t>
      </w:r>
      <w:r>
        <w:rPr>
          <w:b w:val="0"/>
          <w:i w:val="0"/>
          <w:smallCaps w:val="0"/>
          <w:strike w:val="0"/>
          <w:u w:val="none"/>
        </w:rPr>
        <w:t xml:space="preserve">. Recent data from </w:t>
      </w:r>
      <w:r>
        <w:rPr>
          <w:b w:val="0"/>
          <w:i w:val="0"/>
          <w:smallCaps w:val="0"/>
          <w:strike w:val="0"/>
          <w:sz w:val="22"/>
          <w:u w:val="single"/>
        </w:rPr>
        <w:t>the U.S. Small Business Administration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reveals a remarkable figure</w:t>
      </w:r>
      <w:r>
        <w:rPr>
          <w:b w:val="0"/>
          <w:i w:val="0"/>
          <w:smallCaps w:val="0"/>
          <w:strike w:val="0"/>
          <w:u w:val="none"/>
        </w:rPr>
        <w:t xml:space="preserve">: </w:t>
      </w:r>
      <w:r>
        <w:rPr>
          <w:b/>
          <w:i w:val="0"/>
          <w:smallCaps w:val="0"/>
          <w:strike w:val="0"/>
          <w:sz w:val="22"/>
          <w:u w:val="single"/>
        </w:rPr>
        <w:t>33.3 million businesses</w:t>
      </w:r>
      <w:r>
        <w:rPr>
          <w:b w:val="0"/>
          <w:i w:val="0"/>
          <w:smallCaps w:val="0"/>
          <w:strike w:val="0"/>
          <w:u w:val="none"/>
        </w:rPr>
        <w:t>[1]</w:t>
      </w:r>
      <w:r>
        <w:rPr>
          <w:b w:val="0"/>
          <w:i w:val="0"/>
          <w:smallCaps w:val="0"/>
          <w:strike w:val="0"/>
          <w:u w:val="none"/>
        </w:rPr>
        <w:t xml:space="preserve"> </w:t>
      </w:r>
      <w:r>
        <w:rPr>
          <w:b w:val="0"/>
          <w:i w:val="0"/>
          <w:smallCaps w:val="0"/>
          <w:strike w:val="0"/>
          <w:sz w:val="16"/>
          <w:u w:val="none"/>
        </w:rPr>
        <w:t>in the United States qualify as small businesses, making up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99.9% of all U.S. businesses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This number not only reflects the dominance of small enterprises in the business sector but 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shows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 role in generating employment and contributing to economic stability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 trend that remains relevant in 2024.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2. Nearly half of all U.S. employees are employed by a small business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impact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small businesses on the U.S. job market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more significant than often perceived.</w:t>
      </w:r>
      <w:r>
        <w:rPr>
          <w:b w:val="0"/>
          <w:i w:val="0"/>
          <w:smallCaps w:val="0"/>
          <w:strike w:val="0"/>
          <w:u w:val="none"/>
        </w:rPr>
        <w:t xml:space="preserve"> Although a majority of </w:t>
      </w:r>
      <w:r>
        <w:rPr>
          <w:b w:val="0"/>
          <w:i w:val="0"/>
          <w:smallCaps w:val="0"/>
          <w:strike w:val="0"/>
          <w:highlight w:val="cyan"/>
          <w:u w:val="single"/>
        </w:rPr>
        <w:t>small businesses,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over 80%, operate without any staff, these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entities still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employ a total of 61.6 million people</w:t>
      </w:r>
      <w:r>
        <w:rPr>
          <w:b w:val="0"/>
          <w:i w:val="0"/>
          <w:smallCaps w:val="0"/>
          <w:strike w:val="0"/>
          <w:u w:val="none"/>
        </w:rPr>
        <w:t xml:space="preserve">. This figure </w:t>
      </w:r>
      <w:r>
        <w:rPr>
          <w:b w:val="0"/>
          <w:i w:val="0"/>
          <w:smallCaps w:val="0"/>
          <w:strike w:val="0"/>
          <w:sz w:val="22"/>
          <w:u w:val="single"/>
        </w:rPr>
        <w:t>represents 45.9% of the entire U.S. workforce</w:t>
      </w:r>
      <w:r>
        <w:rPr>
          <w:b w:val="0"/>
          <w:i w:val="0"/>
          <w:smallCaps w:val="0"/>
          <w:strike w:val="0"/>
          <w:u w:val="none"/>
        </w:rPr>
        <w:t>[1]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 remarkable statistic especially when considering that fewer than 20% of small businesses have any employees. This data not only shows the importance of small enterprises in job creation but 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their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role in sustaining the economy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It’s clear that the growth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u w:val="none"/>
        </w:rPr>
        <w:t xml:space="preserve"> is </w:t>
      </w:r>
      <w:r>
        <w:rPr>
          <w:b w:val="0"/>
          <w:i w:val="0"/>
          <w:smallCaps w:val="0"/>
          <w:strike w:val="0"/>
          <w:highlight w:val="cyan"/>
          <w:u w:val="single"/>
        </w:rPr>
        <w:t>integral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nation’s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employment health and overall economic success.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