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Business confidence key to economic growth – empirics from 41 countries</w:t>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Guo and He 20</w:t>
      </w:r>
      <w:r>
        <w:rPr>
          <w:b w:val="0"/>
          <w:i w:val="0"/>
          <w:smallCaps w:val="0"/>
          <w:strike w:val="0"/>
          <w:u w:val="none"/>
        </w:rPr>
        <w:t xml:space="preserve"> </w:t>
      </w:r>
      <w:r>
        <w:rPr>
          <w:b w:val="0"/>
          <w:i w:val="0"/>
          <w:smallCaps w:val="0"/>
          <w:strike w:val="0"/>
          <w:sz w:val="22"/>
          <w:u w:val="none"/>
        </w:rPr>
        <w:t>(Yumei Guo, School of Finance, Central University of Finance and Economics, China, Shan He, School of Finance, Central University of Finance and Economics, China, “Does confidence matter for economic growth? An analysis from the perspective of policy effectiveness,” ScienceDirect (University of Michigan Access), September 2020, https://www.sciencedirect.com/science/article/pii/S1059056 020300812#abs0015//Accessed June 29, 2024) cpsw-sns</w:t>
      </w:r>
    </w:p>
    <w:p>
      <w:pPr>
        <w:spacing w:after="60"/>
      </w:pPr>
      <w:r>
        <w:rPr>
          <w:b w:val="0"/>
          <w:i w:val="0"/>
          <w:smallCaps w:val="0"/>
          <w:strike w:val="0"/>
          <w:sz w:val="12"/>
          <w:u w:val="none"/>
        </w:rPr>
        <w:t xml:space="preserve">The term “confidence” is often used in relation to economic issues, and has been increasingly discussed in the media and by policy makers since the 2008 global financial crisis. However, the question remains of whether confidence actually affects economic growth. </w:t>
      </w:r>
      <w:r>
        <w:rPr>
          <w:b w:val="0"/>
          <w:i w:val="0"/>
          <w:smallCaps w:val="0"/>
          <w:strike w:val="0"/>
          <w:highlight w:val="cyan"/>
          <w:u w:val="single"/>
        </w:rPr>
        <w:t>Using panel data on 41 countries from 1991 to 2017</w:t>
      </w:r>
      <w:r>
        <w:rPr>
          <w:b w:val="0"/>
          <w:i w:val="0"/>
          <w:smallCaps w:val="0"/>
          <w:strike w:val="0"/>
          <w:sz w:val="12"/>
          <w:u w:val="none"/>
        </w:rPr>
        <w:t xml:space="preserve">, </w:t>
      </w:r>
      <w:r>
        <w:rPr>
          <w:b w:val="0"/>
          <w:i w:val="0"/>
          <w:smallCaps w:val="0"/>
          <w:strike w:val="0"/>
          <w:sz w:val="22"/>
          <w:u w:val="single"/>
        </w:rPr>
        <w:t xml:space="preserve">we study how consumer and business confidence affect economic growth. </w:t>
      </w:r>
      <w:r>
        <w:rPr>
          <w:b w:val="0"/>
          <w:i w:val="0"/>
          <w:smallCaps w:val="0"/>
          <w:strike w:val="0"/>
          <w:sz w:val="22"/>
          <w:highlight w:val="cyan"/>
          <w:u w:val="single"/>
        </w:rPr>
        <w:t>We find that</w:t>
      </w:r>
      <w:r>
        <w:rPr>
          <w:b w:val="0"/>
          <w:i w:val="0"/>
          <w:smallCaps w:val="0"/>
          <w:strike w:val="0"/>
          <w:sz w:val="22"/>
          <w:u w:val="single"/>
        </w:rPr>
        <w:t xml:space="preserve"> </w:t>
      </w:r>
      <w:r>
        <w:rPr>
          <w:b w:val="0"/>
          <w:i w:val="0"/>
          <w:smallCaps w:val="0"/>
          <w:strike w:val="0"/>
          <w:sz w:val="22"/>
          <w:highlight w:val="cyan"/>
          <w:u w:val="single"/>
        </w:rPr>
        <w:t>confidence positively affects economic growth</w:t>
      </w:r>
      <w:r>
        <w:rPr>
          <w:b w:val="0"/>
          <w:i w:val="0"/>
          <w:smallCaps w:val="0"/>
          <w:strike w:val="0"/>
          <w:sz w:val="22"/>
          <w:u w:val="single"/>
        </w:rPr>
        <w:t xml:space="preserve">, and that </w:t>
      </w:r>
      <w:r>
        <w:rPr>
          <w:b w:val="0"/>
          <w:i w:val="0"/>
          <w:smallCaps w:val="0"/>
          <w:strike w:val="0"/>
          <w:sz w:val="22"/>
          <w:highlight w:val="cyan"/>
          <w:u w:val="single"/>
        </w:rPr>
        <w:t>this effect is amplified during recessions</w:t>
      </w:r>
      <w:r>
        <w:rPr>
          <w:b w:val="0"/>
          <w:i w:val="0"/>
          <w:smallCaps w:val="0"/>
          <w:strike w:val="0"/>
          <w:sz w:val="22"/>
          <w:u w:val="single"/>
        </w:rPr>
        <w:t xml:space="preserve"> and in low-confidence </w:t>
      </w:r>
      <w:r>
        <w:rPr>
          <w:b w:val="0"/>
          <w:i w:val="0"/>
          <w:smallCaps w:val="0"/>
          <w:strike w:val="0"/>
          <w:sz w:val="22"/>
          <w:u w:val="single"/>
        </w:rPr>
        <w:t xml:space="preserve">situations. </w:t>
      </w:r>
      <w:r>
        <w:rPr>
          <w:b w:val="0"/>
          <w:i w:val="0"/>
          <w:smallCaps w:val="0"/>
          <w:strike w:val="0"/>
          <w:sz w:val="12"/>
          <w:u w:val="none"/>
        </w:rPr>
        <w:t xml:space="preserve">Further analysis shows that </w:t>
      </w:r>
      <w:r>
        <w:rPr>
          <w:b w:val="0"/>
          <w:i w:val="0"/>
          <w:smallCaps w:val="0"/>
          <w:strike w:val="0"/>
          <w:sz w:val="22"/>
          <w:highlight w:val="cyan"/>
          <w:u w:val="single"/>
        </w:rPr>
        <w:t>confidence</w:t>
      </w:r>
      <w:r>
        <w:rPr>
          <w:b w:val="0"/>
          <w:i w:val="0"/>
          <w:smallCaps w:val="0"/>
          <w:strike w:val="0"/>
          <w:sz w:val="22"/>
          <w:u w:val="single"/>
        </w:rPr>
        <w:t xml:space="preserve"> has a greater effect during recessions by </w:t>
      </w:r>
      <w:r>
        <w:rPr>
          <w:b w:val="0"/>
          <w:i w:val="0"/>
          <w:smallCaps w:val="0"/>
          <w:strike w:val="0"/>
          <w:sz w:val="22"/>
          <w:highlight w:val="cyan"/>
          <w:u w:val="single"/>
        </w:rPr>
        <w:t>amplifying the effect of monetary</w:t>
      </w:r>
      <w:r>
        <w:rPr>
          <w:b w:val="0"/>
          <w:i w:val="0"/>
          <w:smallCaps w:val="0"/>
          <w:strike w:val="0"/>
          <w:sz w:val="22"/>
          <w:u w:val="single"/>
        </w:rPr>
        <w:t xml:space="preserve"> and fiscal </w:t>
      </w:r>
      <w:r>
        <w:rPr>
          <w:b w:val="0"/>
          <w:i w:val="0"/>
          <w:smallCaps w:val="0"/>
          <w:strike w:val="0"/>
          <w:sz w:val="22"/>
          <w:highlight w:val="cyan"/>
          <w:u w:val="single"/>
        </w:rPr>
        <w:t>policies</w:t>
      </w:r>
      <w:r>
        <w:rPr>
          <w:b w:val="0"/>
          <w:i w:val="0"/>
          <w:smallCaps w:val="0"/>
          <w:strike w:val="0"/>
          <w:sz w:val="22"/>
          <w:u w:val="single"/>
        </w:rPr>
        <w:t xml:space="preserve">. </w:t>
      </w:r>
      <w:r>
        <w:rPr>
          <w:b w:val="0"/>
          <w:i w:val="0"/>
          <w:smallCaps w:val="0"/>
          <w:strike w:val="0"/>
          <w:sz w:val="12"/>
          <w:u w:val="none"/>
        </w:rPr>
        <w:t xml:space="preserve">The results of generalized method of moments analysis prove the robustness of the main findings. In general, our study reveals that </w:t>
      </w:r>
      <w:r>
        <w:rPr>
          <w:b w:val="0"/>
          <w:i w:val="0"/>
          <w:smallCaps w:val="0"/>
          <w:strike w:val="0"/>
          <w:sz w:val="22"/>
          <w:u w:val="single"/>
        </w:rPr>
        <w:t xml:space="preserve">confidence </w:t>
      </w:r>
      <w:r>
        <w:rPr>
          <w:b w:val="0"/>
          <w:i w:val="0"/>
          <w:smallCaps w:val="0"/>
          <w:strike w:val="0"/>
          <w:sz w:val="22"/>
          <w:highlight w:val="cyan"/>
          <w:u w:val="single"/>
        </w:rPr>
        <w:t>plays a significant role in the economy</w:t>
      </w:r>
      <w:r>
        <w:rPr>
          <w:b w:val="0"/>
          <w:i w:val="0"/>
          <w:smallCaps w:val="0"/>
          <w:strike w:val="0"/>
          <w:sz w:val="22"/>
          <w:u w:val="single"/>
        </w:rPr>
        <w:t xml:space="preserve">, thus </w:t>
      </w:r>
      <w:r>
        <w:rPr>
          <w:b w:val="0"/>
          <w:i w:val="0"/>
          <w:smallCaps w:val="0"/>
          <w:strike w:val="0"/>
          <w:sz w:val="22"/>
          <w:highlight w:val="cyan"/>
          <w:u w:val="single"/>
        </w:rPr>
        <w:t>supporting</w:t>
      </w:r>
      <w:r>
        <w:rPr>
          <w:b w:val="0"/>
          <w:i w:val="0"/>
          <w:smallCaps w:val="0"/>
          <w:strike w:val="0"/>
          <w:sz w:val="22"/>
          <w:u w:val="single"/>
        </w:rPr>
        <w:t xml:space="preserve"> the notion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governments should</w:t>
      </w:r>
      <w:r>
        <w:rPr>
          <w:b w:val="0"/>
          <w:i w:val="0"/>
          <w:smallCaps w:val="0"/>
          <w:strike w:val="0"/>
          <w:sz w:val="22"/>
          <w:u w:val="single"/>
        </w:rPr>
        <w:t xml:space="preserve"> give more </w:t>
      </w:r>
      <w:r>
        <w:rPr>
          <w:b w:val="0"/>
          <w:i w:val="0"/>
          <w:smallCaps w:val="0"/>
          <w:strike w:val="0"/>
          <w:sz w:val="22"/>
          <w:highlight w:val="cyan"/>
          <w:u w:val="single"/>
        </w:rPr>
        <w:t>consider</w:t>
      </w:r>
      <w:r>
        <w:rPr>
          <w:b w:val="0"/>
          <w:i w:val="0"/>
          <w:smallCaps w:val="0"/>
          <w:strike w:val="0"/>
          <w:sz w:val="22"/>
          <w:u w:val="single"/>
        </w:rPr>
        <w:t xml:space="preserve">ation to </w:t>
      </w:r>
      <w:r>
        <w:rPr>
          <w:b w:val="0"/>
          <w:i w:val="0"/>
          <w:smallCaps w:val="0"/>
          <w:strike w:val="0"/>
          <w:sz w:val="22"/>
          <w:highlight w:val="cyan"/>
          <w:u w:val="single"/>
        </w:rPr>
        <w:t>confidence</w:t>
      </w:r>
      <w:r>
        <w:rPr>
          <w:b w:val="0"/>
          <w:i w:val="0"/>
          <w:smallCaps w:val="0"/>
          <w:strike w:val="0"/>
          <w:sz w:val="22"/>
          <w:u w:val="single"/>
        </w:rPr>
        <w:t xml:space="preserve"> when trying </w:t>
      </w:r>
      <w:r>
        <w:rPr>
          <w:b w:val="0"/>
          <w:i w:val="0"/>
          <w:smallCaps w:val="0"/>
          <w:strike w:val="0"/>
          <w:sz w:val="22"/>
          <w:highlight w:val="cyan"/>
          <w:u w:val="single"/>
        </w:rPr>
        <w:t>to stimulate the economy.</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