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Severe US recession coming now</w:t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>- stock market drop</w:t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</w:r>
      <w:r>
        <w:rPr>
          <w:b/>
          <w:i w:val="0"/>
          <w:smallCaps w:val="0"/>
          <w:strike w:val="0"/>
          <w:sz w:val="26"/>
          <w:u w:val="none"/>
        </w:rPr>
        <w:tab/>
        <w:t xml:space="preserve">          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Pandey 7/3 </w:t>
      </w:r>
      <w:r>
        <w:rPr>
          <w:b w:val="0"/>
          <w:i w:val="0"/>
          <w:smallCaps w:val="0"/>
          <w:strike w:val="0"/>
          <w:sz w:val="22"/>
          <w:u w:val="none"/>
        </w:rPr>
        <w:t>(Nikhil Pandey, Senior News Editor for NDTV, “US Economy Faces Recession Risk In Coming Years, Expert Warns,” NDTV World, July 3</w:t>
      </w:r>
      <w:r>
        <w:rPr>
          <w:b w:val="0"/>
          <w:i w:val="0"/>
          <w:smallCaps w:val="0"/>
          <w:strike w:val="0"/>
          <w:sz w:val="22"/>
          <w:u w:val="none"/>
        </w:rPr>
        <w:t>rd</w:t>
      </w:r>
      <w:r>
        <w:rPr>
          <w:b w:val="0"/>
          <w:i w:val="0"/>
          <w:smallCaps w:val="0"/>
          <w:strike w:val="0"/>
          <w:sz w:val="22"/>
          <w:u w:val="none"/>
        </w:rPr>
        <w:t>, 2024, https://www.ndtv.com/world-news/us-economy-faces-recession-risk-in-coming-years-expert-warns-6023911//Accessed July 7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>, 2024) 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faces recession risks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with potential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30% stock market drop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according to BCA Research.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Great Recession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2008-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2009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scars unhealed</w:t>
      </w:r>
      <w:r>
        <w:rPr>
          <w:b w:val="0"/>
          <w:i w:val="0"/>
          <w:smallCaps w:val="0"/>
          <w:strike w:val="0"/>
          <w:sz w:val="12"/>
          <w:u w:val="none"/>
        </w:rPr>
        <w:t>, and 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Covid-19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downturn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dealt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 more blow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Concerns regarding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financial markets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resurfacing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BCA Research, a Canadian investment research organisation</w:t>
      </w:r>
      <w:r>
        <w:rPr>
          <w:b w:val="0"/>
          <w:i w:val="0"/>
          <w:smallCaps w:val="0"/>
          <w:strike w:val="0"/>
          <w:sz w:val="22"/>
          <w:u w:val="single"/>
        </w:rPr>
        <w:t>, predicts volatility in the US stock market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going forward. According to Fox Business, in a note to clients last week, BCA Research chief global strategist Peter Berezin warned that, contrary to popular belief,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 will fall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a recession either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in early 202</w:t>
      </w:r>
      <w:r>
        <w:rPr>
          <w:b w:val="0"/>
          <w:i w:val="0"/>
          <w:smallCaps w:val="0"/>
          <w:strike w:val="0"/>
          <w:sz w:val="12"/>
          <w:u w:val="none"/>
        </w:rPr>
        <w:t xml:space="preserve">5. Should that happen, the S&amp;P 500 could tumble to 3,750, which marks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30% drop from current levels.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Berezin's prediction hinges on the belief that the </w:t>
      </w:r>
      <w:r>
        <w:rPr>
          <w:b w:val="0"/>
          <w:i w:val="0"/>
          <w:smallCaps w:val="0"/>
          <w:strike w:val="0"/>
          <w:sz w:val="22"/>
          <w:u w:val="single"/>
        </w:rPr>
        <w:t>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slow notably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the coming months, which will weigh heavily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consumer spending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The relationship between inflation and unemployment is measured by something called the "Phillips curve."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reason the U.S. avoided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recession in 2022 and 2023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was because the </w:t>
      </w:r>
      <w:r>
        <w:rPr>
          <w:b w:val="0"/>
          <w:i w:val="0"/>
          <w:smallCaps w:val="0"/>
          <w:strike w:val="0"/>
          <w:sz w:val="22"/>
          <w:u w:val="single"/>
        </w:rPr>
        <w:t>economy was operating along the steep side of the Phillips curve</w:t>
      </w:r>
      <w:r>
        <w:rPr>
          <w:b w:val="0"/>
          <w:i w:val="0"/>
          <w:smallCaps w:val="0"/>
          <w:strike w:val="0"/>
          <w:sz w:val="12"/>
          <w:u w:val="none"/>
        </w:rPr>
        <w:t>," he wrote. "When the labour supply curve is nearly vertical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weaker labour demand will mainly lead to lower wage growth and falling job openings. In other words, an immaculate disinflation."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Berezin </w:t>
      </w:r>
      <w:r>
        <w:rPr>
          <w:b w:val="0"/>
          <w:i w:val="0"/>
          <w:smallCaps w:val="0"/>
          <w:strike w:val="0"/>
          <w:sz w:val="22"/>
          <w:u w:val="single"/>
        </w:rPr>
        <w:t>also predicts broad economic challenges,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including notable slowdowns in growth in China and Europe. This could contribute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weakening of the global economy and increase pressure on international stock markets. </w:t>
      </w:r>
      <w:r>
        <w:rPr>
          <w:b w:val="0"/>
          <w:i w:val="0"/>
          <w:smallCaps w:val="0"/>
          <w:strike w:val="0"/>
          <w:sz w:val="12"/>
          <w:u w:val="none"/>
        </w:rPr>
        <w:t xml:space="preserve">The Dow Jones Industrial Average broke through 40,000 for the first time in mid-May, setting a new record high. It has now dropped from those peaks, though.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prediction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which might rank among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most pessimistic </w:t>
      </w:r>
      <w:r>
        <w:rPr>
          <w:b w:val="0"/>
          <w:i w:val="0"/>
          <w:smallCaps w:val="0"/>
          <w:strike w:val="0"/>
          <w:sz w:val="22"/>
          <w:u w:val="single"/>
        </w:rPr>
        <w:t>on Wall Street, comes after a turbulent year for the market.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