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Counterfeiting has become engrained in the world economy</w:t>
      </w:r>
    </w:p>
    <w:p>
      <w:pPr>
        <w:spacing w:after="80"/>
      </w:pPr>
      <w:r>
        <w:rPr>
          <w:b/>
          <w:i w:val="0"/>
          <w:smallCaps w:val="0"/>
          <w:strike w:val="0"/>
          <w:sz w:val="26"/>
          <w:u w:val="none"/>
        </w:rPr>
        <w:t>OECD ’08</w:t>
      </w:r>
      <w:r>
        <w:rPr>
          <w:b w:val="0"/>
          <w:i w:val="0"/>
          <w:smallCaps w:val="0"/>
          <w:strike w:val="0"/>
          <w:u w:val="none"/>
        </w:rPr>
        <w:t xml:space="preserve"> (“The Economic Impact of Counterfeiting and Piracy”; 6-19-2008; Accessed 7-29-2024; </w:t>
      </w:r>
      <w:r>
        <w:rPr>
          <w:b w:val="0"/>
          <w:i w:val="0"/>
          <w:smallCaps w:val="0"/>
          <w:strike w:val="0"/>
          <w:u w:val="none"/>
        </w:rPr>
        <w:t>//-</w:t>
      </w:r>
      <w:r>
        <w:rPr>
          <w:b w:val="0"/>
          <w:i w:val="0"/>
          <w:smallCaps w:val="0"/>
          <w:strike w:val="0"/>
          <w:u w:val="none"/>
        </w:rPr>
        <w:t>rr</w:t>
      </w:r>
      <w:r>
        <w:rPr>
          <w:b w:val="0"/>
          <w:i w:val="0"/>
          <w:smallCaps w:val="0"/>
          <w:strike w:val="0"/>
          <w:u w:val="none"/>
        </w:rPr>
        <w:t>)</w:t>
      </w:r>
    </w:p>
    <w:p>
      <w:pPr>
        <w:spacing w:after="60"/>
      </w:pPr>
      <w:r>
        <w:rPr>
          <w:b w:val="0"/>
          <w:i w:val="0"/>
          <w:smallCaps w:val="0"/>
          <w:strike w:val="0"/>
          <w:sz w:val="16"/>
          <w:u w:val="none"/>
        </w:rPr>
        <w:t xml:space="preserve">This study shows that </w:t>
      </w:r>
      <w:r>
        <w:rPr>
          <w:b w:val="0"/>
          <w:i w:val="0"/>
          <w:smallCaps w:val="0"/>
          <w:strike w:val="0"/>
          <w:highlight w:val="green"/>
          <w:u w:val="single"/>
        </w:rPr>
        <w:t>counterfeit</w:t>
      </w:r>
      <w:r>
        <w:rPr>
          <w:b w:val="0"/>
          <w:i w:val="0"/>
          <w:smallCaps w:val="0"/>
          <w:strike w:val="0"/>
          <w:sz w:val="16"/>
          <w:u w:val="none"/>
        </w:rPr>
        <w:t xml:space="preserve"> and pirated </w:t>
      </w:r>
      <w:r>
        <w:rPr>
          <w:b w:val="0"/>
          <w:i w:val="0"/>
          <w:smallCaps w:val="0"/>
          <w:strike w:val="0"/>
          <w:u w:val="single"/>
        </w:rPr>
        <w:t xml:space="preserve">products </w:t>
      </w:r>
      <w:r>
        <w:rPr>
          <w:b w:val="0"/>
          <w:i w:val="0"/>
          <w:smallCaps w:val="0"/>
          <w:strike w:val="0"/>
          <w:highlight w:val="green"/>
          <w:u w:val="single"/>
        </w:rPr>
        <w:t>are being produced</w:t>
      </w:r>
      <w:r>
        <w:rPr>
          <w:b w:val="0"/>
          <w:i w:val="0"/>
          <w:smallCaps w:val="0"/>
          <w:strike w:val="0"/>
          <w:u w:val="single"/>
        </w:rPr>
        <w:t xml:space="preserve"> and consumed </w:t>
      </w:r>
      <w:r>
        <w:rPr>
          <w:b w:val="0"/>
          <w:i w:val="0"/>
          <w:smallCaps w:val="0"/>
          <w:strike w:val="0"/>
          <w:highlight w:val="green"/>
          <w:u w:val="single"/>
        </w:rPr>
        <w:t>in virtually all economies</w:t>
      </w:r>
      <w:r>
        <w:rPr>
          <w:b w:val="0"/>
          <w:i w:val="0"/>
          <w:smallCaps w:val="0"/>
          <w:strike w:val="0"/>
          <w:sz w:val="16"/>
          <w:u w:val="none"/>
        </w:rPr>
        <w:t xml:space="preserve">, </w:t>
      </w:r>
      <w:r>
        <w:rPr>
          <w:b w:val="0"/>
          <w:i w:val="0"/>
          <w:smallCaps w:val="0"/>
          <w:strike w:val="0"/>
          <w:u w:val="single"/>
        </w:rPr>
        <w:t>with Asia emerging as the</w:t>
      </w:r>
      <w:r>
        <w:rPr>
          <w:b w:val="0"/>
          <w:i w:val="0"/>
          <w:smallCaps w:val="0"/>
          <w:strike w:val="0"/>
          <w:sz w:val="16"/>
          <w:u w:val="none"/>
        </w:rPr>
        <w:t xml:space="preserve"> single </w:t>
      </w:r>
      <w:r>
        <w:rPr>
          <w:b w:val="0"/>
          <w:i w:val="0"/>
          <w:smallCaps w:val="0"/>
          <w:strike w:val="0"/>
          <w:u w:val="single"/>
        </w:rPr>
        <w:t>largest-producing region</w:t>
      </w:r>
      <w:r>
        <w:rPr>
          <w:b w:val="0"/>
          <w:i w:val="0"/>
          <w:smallCaps w:val="0"/>
          <w:strike w:val="0"/>
          <w:sz w:val="16"/>
          <w:u w:val="none"/>
        </w:rPr>
        <w:t xml:space="preserve">. In recent years, </w:t>
      </w:r>
      <w:r>
        <w:rPr>
          <w:b w:val="0"/>
          <w:i w:val="0"/>
          <w:smallCaps w:val="0"/>
          <w:strike w:val="0"/>
          <w:highlight w:val="green"/>
          <w:u w:val="single"/>
        </w:rPr>
        <w:t>there has been an</w:t>
      </w:r>
      <w:r>
        <w:rPr>
          <w:b w:val="0"/>
          <w:i w:val="0"/>
          <w:smallCaps w:val="0"/>
          <w:strike w:val="0"/>
          <w:u w:val="single"/>
        </w:rPr>
        <w:t xml:space="preserve"> alarming </w:t>
      </w:r>
      <w:r>
        <w:rPr>
          <w:b w:val="0"/>
          <w:i w:val="0"/>
          <w:smallCaps w:val="0"/>
          <w:strike w:val="0"/>
          <w:highlight w:val="green"/>
          <w:u w:val="single"/>
        </w:rPr>
        <w:t>expansion</w:t>
      </w:r>
      <w:r>
        <w:rPr>
          <w:b w:val="0"/>
          <w:i w:val="0"/>
          <w:smallCaps w:val="0"/>
          <w:strike w:val="0"/>
          <w:u w:val="single"/>
        </w:rPr>
        <w:t xml:space="preserve"> </w:t>
      </w:r>
      <w:r>
        <w:rPr>
          <w:b w:val="0"/>
          <w:i w:val="0"/>
          <w:smallCaps w:val="0"/>
          <w:strike w:val="0"/>
          <w:highlight w:val="green"/>
          <w:u w:val="single"/>
        </w:rPr>
        <w:t>of</w:t>
      </w:r>
      <w:r>
        <w:rPr>
          <w:b w:val="0"/>
          <w:i w:val="0"/>
          <w:smallCaps w:val="0"/>
          <w:strike w:val="0"/>
          <w:u w:val="single"/>
        </w:rPr>
        <w:t xml:space="preserve"> the types of </w:t>
      </w:r>
      <w:r>
        <w:rPr>
          <w:b w:val="0"/>
          <w:i w:val="0"/>
          <w:smallCaps w:val="0"/>
          <w:strike w:val="0"/>
          <w:highlight w:val="green"/>
          <w:u w:val="single"/>
        </w:rPr>
        <w:t>products being infringed</w:t>
      </w:r>
      <w:r>
        <w:rPr>
          <w:b w:val="0"/>
          <w:i w:val="0"/>
          <w:smallCaps w:val="0"/>
          <w:strike w:val="0"/>
          <w:sz w:val="16"/>
          <w:u w:val="none"/>
        </w:rPr>
        <w:t xml:space="preserve">, </w:t>
      </w:r>
      <w:r>
        <w:rPr>
          <w:b w:val="0"/>
          <w:i w:val="0"/>
          <w:smallCaps w:val="0"/>
          <w:strike w:val="0"/>
          <w:sz w:val="16"/>
          <w:u w:val="none"/>
        </w:rPr>
        <w:t>from luxury items (such as deluxe watches and designer clothing),</w:t>
      </w:r>
      <w:r>
        <w:rPr>
          <w:b w:val="0"/>
          <w:i w:val="0"/>
          <w:smallCaps w:val="0"/>
          <w:strike w:val="0"/>
          <w:sz w:val="16"/>
          <w:u w:val="none"/>
        </w:rPr>
        <w:t xml:space="preserve"> to items that have an impact on personal health and safety (such as pharmaceutical products, food and drink, medical equipment, personal care items, toys, tobacco and automotive parts).</w:t>
      </w:r>
    </w:p>
    <w:p>
      <w:pPr>
        <w:spacing w:after="60"/>
      </w:pPr>
      <w:r>
        <w:rPr>
          <w:b w:val="0"/>
          <w:i w:val="0"/>
          <w:smallCaps w:val="0"/>
          <w:strike w:val="0"/>
          <w:sz w:val="16"/>
          <w:u w:val="none"/>
        </w:rPr>
        <w:t xml:space="preserve">With respect to magnitude, the study notes that promising work has been done in </w:t>
      </w:r>
      <w:r>
        <w:rPr>
          <w:b w:val="0"/>
          <w:i w:val="0"/>
          <w:smallCaps w:val="0"/>
          <w:strike w:val="0"/>
          <w:sz w:val="16"/>
          <w:u w:val="none"/>
        </w:rPr>
        <w:t>a number of</w:t>
      </w:r>
      <w:r>
        <w:rPr>
          <w:b w:val="0"/>
          <w:i w:val="0"/>
          <w:smallCaps w:val="0"/>
          <w:strike w:val="0"/>
          <w:sz w:val="16"/>
          <w:u w:val="none"/>
        </w:rPr>
        <w:t xml:space="preserve"> sectors to measure the extent of counterfeiting and piracy, but that much more can and should be done. The situation of each industry is unique, therefore techniques for carrying out such analysis need to be tailored to the sectors concerned.</w:t>
      </w:r>
    </w:p>
    <w:p>
      <w:pPr>
        <w:spacing w:after="60"/>
      </w:pPr>
      <w:r>
        <w:rPr>
          <w:b w:val="0"/>
          <w:i w:val="0"/>
          <w:smallCaps w:val="0"/>
          <w:strike w:val="0"/>
          <w:sz w:val="16"/>
          <w:u w:val="none"/>
        </w:rPr>
        <w:t xml:space="preserve">To date, no rigorous quantitative analysis has been carried out to measure the overall magnitude of counterfeiting and piracy. This report notes the difficulties that would need to be addressed before such an estimate could be made, and then presents a methodology for estimating the role of counterfeiting and piracy in international trade, which is only a part, albeit an important one of the total </w:t>
      </w:r>
      <w:r>
        <w:rPr>
          <w:b w:val="0"/>
          <w:i w:val="0"/>
          <w:smallCaps w:val="0"/>
          <w:strike w:val="0"/>
          <w:sz w:val="16"/>
          <w:u w:val="none"/>
        </w:rPr>
        <w:t>picture</w:t>
      </w:r>
      <w:r>
        <w:rPr>
          <w:b w:val="0"/>
          <w:i w:val="0"/>
          <w:smallCaps w:val="0"/>
          <w:strike w:val="0"/>
          <w:sz w:val="16"/>
          <w:u w:val="none"/>
        </w:rPr>
        <w:t>.</w:t>
      </w:r>
    </w:p>
    <w:p>
      <w:pPr>
        <w:spacing w:after="60"/>
      </w:pPr>
      <w:r>
        <w:rPr>
          <w:b w:val="0"/>
          <w:i w:val="0"/>
          <w:smallCaps w:val="0"/>
          <w:strike w:val="0"/>
          <w:highlight w:val="green"/>
          <w:u w:val="single"/>
        </w:rPr>
        <w:t>An</w:t>
      </w:r>
      <w:r>
        <w:rPr>
          <w:b w:val="0"/>
          <w:i w:val="0"/>
          <w:smallCaps w:val="0"/>
          <w:strike w:val="0"/>
          <w:u w:val="single"/>
        </w:rPr>
        <w:t xml:space="preserve"> </w:t>
      </w:r>
      <w:r>
        <w:rPr>
          <w:b w:val="0"/>
          <w:i w:val="0"/>
          <w:smallCaps w:val="0"/>
          <w:strike w:val="0"/>
          <w:highlight w:val="green"/>
          <w:u w:val="single"/>
        </w:rPr>
        <w:t>analysis</w:t>
      </w:r>
      <w:r>
        <w:rPr>
          <w:b w:val="0"/>
          <w:i w:val="0"/>
          <w:smallCaps w:val="0"/>
          <w:strike w:val="0"/>
          <w:u w:val="single"/>
        </w:rPr>
        <w:t xml:space="preserve"> of international trade data</w:t>
      </w:r>
      <w:r>
        <w:rPr>
          <w:b w:val="0"/>
          <w:i w:val="0"/>
          <w:smallCaps w:val="0"/>
          <w:strike w:val="0"/>
          <w:sz w:val="16"/>
          <w:u w:val="none"/>
        </w:rPr>
        <w:t xml:space="preserve"> (landed customs value basis) was carried out using the methodology; it </w:t>
      </w:r>
      <w:r>
        <w:rPr>
          <w:b w:val="0"/>
          <w:i w:val="0"/>
          <w:smallCaps w:val="0"/>
          <w:strike w:val="0"/>
          <w:highlight w:val="green"/>
          <w:u w:val="single"/>
        </w:rPr>
        <w:t>suggests</w:t>
      </w:r>
      <w:r>
        <w:rPr>
          <w:b w:val="0"/>
          <w:i w:val="0"/>
          <w:smallCaps w:val="0"/>
          <w:strike w:val="0"/>
          <w:u w:val="single"/>
        </w:rPr>
        <w:t xml:space="preserve"> that </w:t>
      </w:r>
      <w:r>
        <w:rPr>
          <w:b w:val="0"/>
          <w:i w:val="0"/>
          <w:smallCaps w:val="0"/>
          <w:strike w:val="0"/>
          <w:highlight w:val="green"/>
          <w:u w:val="single"/>
        </w:rPr>
        <w:t xml:space="preserve">up to </w:t>
      </w:r>
      <w:r>
        <w:rPr>
          <w:b w:val="0"/>
          <w:i w:val="0"/>
          <w:smallCaps w:val="0"/>
          <w:strike w:val="0"/>
          <w:u w:val="single"/>
        </w:rPr>
        <w:t xml:space="preserve">USD </w:t>
      </w:r>
      <w:r>
        <w:rPr>
          <w:b/>
          <w:i w:val="0"/>
          <w:smallCaps w:val="0"/>
          <w:strike w:val="0"/>
          <w:highlight w:val="green"/>
          <w:u w:val="single"/>
        </w:rPr>
        <w:t>200 billion</w:t>
      </w:r>
      <w:r>
        <w:rPr>
          <w:b w:val="0"/>
          <w:i w:val="0"/>
          <w:smallCaps w:val="0"/>
          <w:strike w:val="0"/>
          <w:u w:val="single"/>
        </w:rPr>
        <w:t xml:space="preserve"> </w:t>
      </w:r>
      <w:r>
        <w:rPr>
          <w:b w:val="0"/>
          <w:i w:val="0"/>
          <w:smallCaps w:val="0"/>
          <w:strike w:val="0"/>
          <w:highlight w:val="green"/>
          <w:u w:val="single"/>
        </w:rPr>
        <w:t>of</w:t>
      </w:r>
      <w:r>
        <w:rPr>
          <w:b w:val="0"/>
          <w:i w:val="0"/>
          <w:smallCaps w:val="0"/>
          <w:strike w:val="0"/>
          <w:u w:val="single"/>
        </w:rPr>
        <w:t xml:space="preserve"> internationally </w:t>
      </w:r>
      <w:r>
        <w:rPr>
          <w:b w:val="0"/>
          <w:i w:val="0"/>
          <w:smallCaps w:val="0"/>
          <w:strike w:val="0"/>
          <w:highlight w:val="green"/>
          <w:u w:val="single"/>
        </w:rPr>
        <w:t>traded</w:t>
      </w:r>
      <w:r>
        <w:rPr>
          <w:b w:val="0"/>
          <w:i w:val="0"/>
          <w:smallCaps w:val="0"/>
          <w:strike w:val="0"/>
          <w:u w:val="single"/>
        </w:rPr>
        <w:t xml:space="preserve"> </w:t>
      </w:r>
      <w:r>
        <w:rPr>
          <w:b w:val="0"/>
          <w:i w:val="0"/>
          <w:smallCaps w:val="0"/>
          <w:strike w:val="0"/>
          <w:highlight w:val="green"/>
          <w:u w:val="single"/>
        </w:rPr>
        <w:t>products</w:t>
      </w:r>
      <w:r>
        <w:rPr>
          <w:b w:val="0"/>
          <w:i w:val="0"/>
          <w:smallCaps w:val="0"/>
          <w:strike w:val="0"/>
          <w:u w:val="single"/>
        </w:rPr>
        <w:t xml:space="preserve"> </w:t>
      </w:r>
      <w:r>
        <w:rPr>
          <w:b w:val="0"/>
          <w:i w:val="0"/>
          <w:smallCaps w:val="0"/>
          <w:strike w:val="0"/>
          <w:highlight w:val="green"/>
          <w:u w:val="single"/>
        </w:rPr>
        <w:t>could</w:t>
      </w:r>
      <w:r>
        <w:rPr>
          <w:b w:val="0"/>
          <w:i w:val="0"/>
          <w:smallCaps w:val="0"/>
          <w:strike w:val="0"/>
          <w:u w:val="single"/>
        </w:rPr>
        <w:t xml:space="preserve"> have </w:t>
      </w:r>
      <w:r>
        <w:rPr>
          <w:b w:val="0"/>
          <w:i w:val="0"/>
          <w:smallCaps w:val="0"/>
          <w:strike w:val="0"/>
          <w:highlight w:val="green"/>
          <w:u w:val="single"/>
        </w:rPr>
        <w:t>be</w:t>
      </w:r>
      <w:r>
        <w:rPr>
          <w:b w:val="0"/>
          <w:i w:val="0"/>
          <w:smallCaps w:val="0"/>
          <w:strike w:val="0"/>
          <w:u w:val="single"/>
        </w:rPr>
        <w:t xml:space="preserve">en </w:t>
      </w:r>
      <w:r>
        <w:rPr>
          <w:b w:val="0"/>
          <w:i w:val="0"/>
          <w:smallCaps w:val="0"/>
          <w:strike w:val="0"/>
          <w:highlight w:val="green"/>
          <w:u w:val="single"/>
        </w:rPr>
        <w:t>counterfeit</w:t>
      </w:r>
      <w:r>
        <w:rPr>
          <w:b w:val="0"/>
          <w:i w:val="0"/>
          <w:smallCaps w:val="0"/>
          <w:strike w:val="0"/>
          <w:u w:val="single"/>
        </w:rPr>
        <w:t xml:space="preserve"> </w:t>
      </w:r>
      <w:r>
        <w:rPr>
          <w:b w:val="0"/>
          <w:i w:val="0"/>
          <w:smallCaps w:val="0"/>
          <w:strike w:val="0"/>
          <w:sz w:val="16"/>
          <w:u w:val="none"/>
        </w:rPr>
        <w:t xml:space="preserve">or pirated </w:t>
      </w:r>
      <w:r>
        <w:rPr>
          <w:b w:val="0"/>
          <w:i w:val="0"/>
          <w:smallCaps w:val="0"/>
          <w:strike w:val="0"/>
          <w:u w:val="single"/>
        </w:rPr>
        <w:t>in 2005</w:t>
      </w:r>
      <w:r>
        <w:rPr>
          <w:b w:val="0"/>
          <w:i w:val="0"/>
          <w:smallCaps w:val="0"/>
          <w:strike w:val="0"/>
          <w:sz w:val="16"/>
          <w:u w:val="none"/>
        </w:rPr>
        <w:t xml:space="preserve">. </w:t>
      </w:r>
      <w:r>
        <w:rPr>
          <w:b w:val="0"/>
          <w:i w:val="0"/>
          <w:smallCaps w:val="0"/>
          <w:strike w:val="0"/>
          <w:u w:val="single"/>
        </w:rPr>
        <w:t>This</w:t>
      </w:r>
      <w:r>
        <w:rPr>
          <w:b w:val="0"/>
          <w:i w:val="0"/>
          <w:smallCaps w:val="0"/>
          <w:strike w:val="0"/>
          <w:sz w:val="16"/>
          <w:u w:val="none"/>
        </w:rPr>
        <w:t xml:space="preserve"> amount </w:t>
      </w:r>
      <w:r>
        <w:rPr>
          <w:b w:val="0"/>
          <w:i w:val="0"/>
          <w:smallCaps w:val="0"/>
          <w:strike w:val="0"/>
          <w:u w:val="single"/>
        </w:rPr>
        <w:t>is larger than the national GDPs of about 150 economies</w:t>
      </w:r>
      <w:r>
        <w:rPr>
          <w:b w:val="0"/>
          <w:i w:val="0"/>
          <w:smallCaps w:val="0"/>
          <w:strike w:val="0"/>
          <w:sz w:val="16"/>
          <w:highlight w:val="green"/>
          <w:u w:val="none"/>
        </w:rPr>
        <w:t xml:space="preserve">. </w:t>
      </w:r>
      <w:r>
        <w:rPr>
          <w:b w:val="0"/>
          <w:i w:val="0"/>
          <w:smallCaps w:val="0"/>
          <w:strike w:val="0"/>
          <w:highlight w:val="green"/>
          <w:u w:val="single"/>
        </w:rPr>
        <w:t>The figure does</w:t>
      </w:r>
      <w:r>
        <w:rPr>
          <w:b w:val="0"/>
          <w:i w:val="0"/>
          <w:smallCaps w:val="0"/>
          <w:strike w:val="0"/>
          <w:u w:val="single"/>
        </w:rPr>
        <w:t xml:space="preserve"> </w:t>
      </w:r>
      <w:r>
        <w:rPr>
          <w:b w:val="0"/>
          <w:i w:val="0"/>
          <w:smallCaps w:val="0"/>
          <w:strike w:val="0"/>
          <w:highlight w:val="green"/>
          <w:u w:val="single"/>
        </w:rPr>
        <w:t>not</w:t>
      </w:r>
      <w:r>
        <w:rPr>
          <w:b w:val="0"/>
          <w:i w:val="0"/>
          <w:smallCaps w:val="0"/>
          <w:strike w:val="0"/>
          <w:u w:val="single"/>
        </w:rPr>
        <w:t xml:space="preserve">, </w:t>
      </w:r>
      <w:r>
        <w:rPr>
          <w:b w:val="0"/>
          <w:i w:val="0"/>
          <w:smallCaps w:val="0"/>
          <w:strike w:val="0"/>
          <w:sz w:val="16"/>
          <w:u w:val="none"/>
        </w:rPr>
        <w:t>however</w:t>
      </w:r>
      <w:r>
        <w:rPr>
          <w:b w:val="0"/>
          <w:i w:val="0"/>
          <w:smallCaps w:val="0"/>
          <w:strike w:val="0"/>
          <w:u w:val="single"/>
        </w:rPr>
        <w:t xml:space="preserve">, </w:t>
      </w:r>
      <w:r>
        <w:rPr>
          <w:b w:val="0"/>
          <w:i w:val="0"/>
          <w:smallCaps w:val="0"/>
          <w:strike w:val="0"/>
          <w:highlight w:val="green"/>
          <w:u w:val="single"/>
        </w:rPr>
        <w:t>include counterfeit</w:t>
      </w:r>
      <w:r>
        <w:rPr>
          <w:b w:val="0"/>
          <w:i w:val="0"/>
          <w:smallCaps w:val="0"/>
          <w:strike w:val="0"/>
          <w:u w:val="single"/>
        </w:rPr>
        <w:t xml:space="preserve"> </w:t>
      </w:r>
      <w:r>
        <w:rPr>
          <w:b w:val="0"/>
          <w:i w:val="0"/>
          <w:smallCaps w:val="0"/>
          <w:strike w:val="0"/>
          <w:sz w:val="16"/>
          <w:u w:val="none"/>
        </w:rPr>
        <w:t>and pirated</w:t>
      </w:r>
      <w:r>
        <w:rPr>
          <w:b w:val="0"/>
          <w:i w:val="0"/>
          <w:smallCaps w:val="0"/>
          <w:strike w:val="0"/>
          <w:u w:val="single"/>
        </w:rPr>
        <w:t xml:space="preserve"> products that are </w:t>
      </w:r>
      <w:r>
        <w:rPr>
          <w:b w:val="0"/>
          <w:i w:val="0"/>
          <w:smallCaps w:val="0"/>
          <w:strike w:val="0"/>
          <w:highlight w:val="green"/>
          <w:u w:val="single"/>
        </w:rPr>
        <w:t>produced</w:t>
      </w:r>
      <w:r>
        <w:rPr>
          <w:b w:val="0"/>
          <w:i w:val="0"/>
          <w:smallCaps w:val="0"/>
          <w:strike w:val="0"/>
          <w:u w:val="single"/>
        </w:rPr>
        <w:t xml:space="preserve"> </w:t>
      </w:r>
      <w:r>
        <w:rPr>
          <w:b w:val="0"/>
          <w:i w:val="0"/>
          <w:smallCaps w:val="0"/>
          <w:strike w:val="0"/>
          <w:sz w:val="16"/>
          <w:u w:val="none"/>
        </w:rPr>
        <w:t>and consumed</w:t>
      </w:r>
      <w:r>
        <w:rPr>
          <w:b w:val="0"/>
          <w:i w:val="0"/>
          <w:smallCaps w:val="0"/>
          <w:strike w:val="0"/>
          <w:u w:val="single"/>
        </w:rPr>
        <w:t xml:space="preserve"> </w:t>
      </w:r>
      <w:r>
        <w:rPr>
          <w:b w:val="0"/>
          <w:i w:val="0"/>
          <w:smallCaps w:val="0"/>
          <w:strike w:val="0"/>
          <w:highlight w:val="green"/>
          <w:u w:val="single"/>
        </w:rPr>
        <w:t>domestically</w:t>
      </w:r>
      <w:r>
        <w:rPr>
          <w:b w:val="0"/>
          <w:i w:val="0"/>
          <w:smallCaps w:val="0"/>
          <w:strike w:val="0"/>
          <w:sz w:val="16"/>
          <w:u w:val="none"/>
        </w:rPr>
        <w:t xml:space="preserve">, nor does it include non-tangible pirated digital products being distributed via the Internet. </w:t>
      </w:r>
      <w:r>
        <w:rPr>
          <w:b w:val="0"/>
          <w:i w:val="0"/>
          <w:smallCaps w:val="0"/>
          <w:strike w:val="0"/>
          <w:highlight w:val="green"/>
          <w:u w:val="single"/>
        </w:rPr>
        <w:t>If</w:t>
      </w:r>
      <w:r>
        <w:rPr>
          <w:b w:val="0"/>
          <w:i w:val="0"/>
          <w:smallCaps w:val="0"/>
          <w:strike w:val="0"/>
          <w:u w:val="single"/>
        </w:rPr>
        <w:t xml:space="preserve"> these items were </w:t>
      </w:r>
      <w:r>
        <w:rPr>
          <w:b w:val="0"/>
          <w:i w:val="0"/>
          <w:smallCaps w:val="0"/>
          <w:strike w:val="0"/>
          <w:highlight w:val="green"/>
          <w:u w:val="single"/>
        </w:rPr>
        <w:t>added</w:t>
      </w:r>
      <w:r>
        <w:rPr>
          <w:b w:val="0"/>
          <w:i w:val="0"/>
          <w:smallCaps w:val="0"/>
          <w:strike w:val="0"/>
          <w:u w:val="single"/>
        </w:rPr>
        <w:t xml:space="preserve">, </w:t>
      </w:r>
      <w:r>
        <w:rPr>
          <w:b w:val="0"/>
          <w:i w:val="0"/>
          <w:smallCaps w:val="0"/>
          <w:strike w:val="0"/>
          <w:highlight w:val="green"/>
          <w:u w:val="single"/>
        </w:rPr>
        <w:t>the</w:t>
      </w:r>
      <w:r>
        <w:rPr>
          <w:b w:val="0"/>
          <w:i w:val="0"/>
          <w:smallCaps w:val="0"/>
          <w:strike w:val="0"/>
          <w:u w:val="single"/>
        </w:rPr>
        <w:t xml:space="preserve"> </w:t>
      </w:r>
      <w:r>
        <w:rPr>
          <w:b w:val="0"/>
          <w:i w:val="0"/>
          <w:smallCaps w:val="0"/>
          <w:strike w:val="0"/>
          <w:highlight w:val="green"/>
          <w:u w:val="single"/>
        </w:rPr>
        <w:t>total</w:t>
      </w:r>
      <w:r>
        <w:rPr>
          <w:b w:val="0"/>
          <w:i w:val="0"/>
          <w:smallCaps w:val="0"/>
          <w:strike w:val="0"/>
          <w:u w:val="single"/>
        </w:rPr>
        <w:t xml:space="preserve"> magnitude of counterfeiting and piracy worldwide </w:t>
      </w:r>
      <w:r>
        <w:rPr>
          <w:b w:val="0"/>
          <w:i w:val="0"/>
          <w:smallCaps w:val="0"/>
          <w:strike w:val="0"/>
          <w:highlight w:val="green"/>
          <w:u w:val="single"/>
        </w:rPr>
        <w:t xml:space="preserve">could well be </w:t>
      </w:r>
      <w:r>
        <w:rPr>
          <w:b/>
          <w:i w:val="0"/>
          <w:smallCaps w:val="0"/>
          <w:strike w:val="0"/>
          <w:highlight w:val="green"/>
          <w:u w:val="single"/>
        </w:rPr>
        <w:t>several hundred billion dollars</w:t>
      </w:r>
      <w:r>
        <w:rPr>
          <w:b w:val="0"/>
          <w:i w:val="0"/>
          <w:smallCaps w:val="0"/>
          <w:strike w:val="0"/>
          <w:highlight w:val="green"/>
          <w:u w:val="single"/>
        </w:rPr>
        <w:t xml:space="preserve"> more</w:t>
      </w:r>
    </w:p>
    <w:p>
      <w:pPr>
        <w:pStyle w:val="Caption"/>
      </w:pPr>
      <w:r>
        <w:t>Source: Counterfeiting Good - Michigan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