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Thumper --- Oil exports to China </w:t>
      </w:r>
    </w:p>
    <w:p>
      <w:pPr>
        <w:spacing w:after="80"/>
      </w:pPr>
      <w:r>
        <w:rPr>
          <w:b/>
          <w:i w:val="0"/>
          <w:smallCaps w:val="0"/>
          <w:strike w:val="0"/>
          <w:u w:val="none"/>
        </w:rPr>
        <w:t>Statista’ 24</w:t>
      </w:r>
      <w:r>
        <w:rPr>
          <w:b w:val="0"/>
          <w:i w:val="0"/>
          <w:smallCaps w:val="0"/>
          <w:strike w:val="0"/>
          <w:u w:val="none"/>
        </w:rPr>
        <w:t xml:space="preserve"> [Statista research and development is a German online platform that specializes in data gathering and visualization. Statista analyses surveys and data and compiles them into graphs and articles, they won the European red herring prize for their work]</w:t>
      </w:r>
    </w:p>
    <w:p>
      <w:pPr>
        <w:spacing w:after="60"/>
      </w:pPr>
      <w:r>
        <w:rPr>
          <w:b w:val="0"/>
          <w:i w:val="0"/>
          <w:smallCaps w:val="0"/>
          <w:strike w:val="0"/>
          <w:sz w:val="22"/>
          <w:highlight w:val="cyan"/>
          <w:u w:val="single"/>
        </w:rPr>
        <w:t>Oil production in Brazil</w:t>
      </w:r>
      <w:r>
        <w:rPr>
          <w:b w:val="0"/>
          <w:i w:val="0"/>
          <w:smallCaps w:val="0"/>
          <w:strike w:val="0"/>
          <w:sz w:val="14"/>
          <w:u w:val="none"/>
        </w:rPr>
        <w:t xml:space="preserve"> </w:t>
      </w:r>
      <w:r>
        <w:rPr>
          <w:b w:val="0"/>
          <w:i w:val="0"/>
          <w:smallCaps w:val="0"/>
          <w:strike w:val="0"/>
          <w:sz w:val="14"/>
          <w:u w:val="none"/>
        </w:rPr>
        <w:t xml:space="preserve">reached a </w:t>
      </w:r>
      <w:r>
        <w:rPr>
          <w:b w:val="0"/>
          <w:i w:val="0"/>
          <w:smallCaps w:val="0"/>
          <w:strike w:val="0"/>
          <w:sz w:val="22"/>
          <w:highlight w:val="cyan"/>
          <w:u w:val="single"/>
        </w:rPr>
        <w:t>new high of 1.1 billion barrels</w:t>
      </w:r>
      <w:r>
        <w:rPr>
          <w:b w:val="0"/>
          <w:i w:val="0"/>
          <w:smallCaps w:val="0"/>
          <w:strike w:val="0"/>
          <w:sz w:val="22"/>
          <w:u w:val="single"/>
        </w:rPr>
        <w:t xml:space="preserve"> </w:t>
      </w:r>
      <w:r>
        <w:rPr>
          <w:b w:val="0"/>
          <w:i w:val="0"/>
          <w:smallCaps w:val="0"/>
          <w:strike w:val="0"/>
          <w:sz w:val="14"/>
          <w:u w:val="none"/>
        </w:rPr>
        <w:t xml:space="preserve">in 2022. This compared to a </w:t>
      </w:r>
      <w:r>
        <w:rPr>
          <w:b w:val="0"/>
          <w:i w:val="0"/>
          <w:smallCaps w:val="0"/>
          <w:strike w:val="0"/>
          <w:sz w:val="14"/>
          <w:u w:val="none"/>
        </w:rPr>
        <w:t>natural gas production</w:t>
      </w:r>
      <w:r>
        <w:rPr>
          <w:b w:val="0"/>
          <w:i w:val="0"/>
          <w:smallCaps w:val="0"/>
          <w:strike w:val="0"/>
          <w:sz w:val="14"/>
          <w:u w:val="none"/>
        </w:rPr>
        <w:t xml:space="preserve"> of 50.34 billion cubic meters, which also </w:t>
      </w:r>
      <w:r>
        <w:rPr>
          <w:b w:val="0"/>
          <w:i w:val="0"/>
          <w:smallCaps w:val="0"/>
          <w:strike w:val="0"/>
          <w:sz w:val="22"/>
          <w:u w:val="single"/>
        </w:rPr>
        <w:t xml:space="preserve">constituted a </w:t>
      </w:r>
      <w:r>
        <w:rPr>
          <w:b w:val="0"/>
          <w:i w:val="0"/>
          <w:smallCaps w:val="0"/>
          <w:strike w:val="0"/>
          <w:sz w:val="22"/>
          <w:highlight w:val="cyan"/>
          <w:u w:val="single"/>
        </w:rPr>
        <w:t>new peak in annual extraction</w:t>
      </w:r>
      <w:r>
        <w:rPr>
          <w:b w:val="0"/>
          <w:i w:val="0"/>
          <w:smallCaps w:val="0"/>
          <w:strike w:val="0"/>
          <w:sz w:val="22"/>
          <w:u w:val="single"/>
        </w:rPr>
        <w:t xml:space="preserve"> volumes.</w:t>
      </w:r>
      <w:r>
        <w:rPr>
          <w:b w:val="0"/>
          <w:i w:val="0"/>
          <w:smallCaps w:val="0"/>
          <w:strike w:val="0"/>
          <w:sz w:val="14"/>
          <w:u w:val="none"/>
        </w:rPr>
        <w:t xml:space="preserve"> Natural gas is often produced alongside crude oil. Brazil’s oil and gas reserves are primarily found in so-called pre- and post-salt layers. They are geological formations located around underground salt deposits. </w:t>
      </w:r>
      <w:r>
        <w:rPr>
          <w:b w:val="0"/>
          <w:i w:val="0"/>
          <w:smallCaps w:val="0"/>
          <w:strike w:val="0"/>
          <w:sz w:val="22"/>
          <w:highlight w:val="cyan"/>
          <w:u w:val="single"/>
        </w:rPr>
        <w:t>Petrobras</w:t>
      </w:r>
      <w:r>
        <w:rPr>
          <w:b w:val="0"/>
          <w:i w:val="0"/>
          <w:smallCaps w:val="0"/>
          <w:strike w:val="0"/>
          <w:sz w:val="14"/>
          <w:u w:val="none"/>
        </w:rPr>
        <w:t xml:space="preserve"> is the </w:t>
      </w:r>
      <w:r>
        <w:rPr>
          <w:b w:val="0"/>
          <w:i w:val="0"/>
          <w:smallCaps w:val="0"/>
          <w:strike w:val="0"/>
          <w:sz w:val="22"/>
          <w:highlight w:val="cyan"/>
          <w:u w:val="single"/>
        </w:rPr>
        <w:t>largest compa</w:t>
      </w:r>
      <w:r>
        <w:rPr>
          <w:b w:val="0"/>
          <w:i w:val="0"/>
          <w:smallCaps w:val="0"/>
          <w:strike w:val="0"/>
          <w:sz w:val="22"/>
          <w:u w:val="single"/>
        </w:rPr>
        <w:t>ny with</w:t>
      </w:r>
      <w:r>
        <w:rPr>
          <w:b w:val="0"/>
          <w:i w:val="0"/>
          <w:smallCaps w:val="0"/>
          <w:strike w:val="0"/>
          <w:sz w:val="22"/>
          <w:highlight w:val="cyan"/>
          <w:u w:val="single"/>
        </w:rPr>
        <w:t>in Brazil’s oil and gas industry.</w:t>
      </w:r>
      <w:r>
        <w:rPr>
          <w:b w:val="0"/>
          <w:i w:val="0"/>
          <w:smallCaps w:val="0"/>
          <w:strike w:val="0"/>
          <w:sz w:val="14"/>
          <w:u w:val="none"/>
        </w:rPr>
        <w:t xml:space="preserve"> The company’s hegemony is the result of more than four decades of exclusive rights to oil exploration in the country. Although legally the company has not held a monopoly since 1997, it </w:t>
      </w:r>
      <w:r>
        <w:rPr>
          <w:b w:val="0"/>
          <w:i w:val="0"/>
          <w:smallCaps w:val="0"/>
          <w:strike w:val="0"/>
          <w:sz w:val="22"/>
          <w:highlight w:val="cyan"/>
          <w:u w:val="single"/>
        </w:rPr>
        <w:t>remains largely unrivaled,</w:t>
      </w:r>
      <w:r>
        <w:rPr>
          <w:b w:val="0"/>
          <w:i w:val="0"/>
          <w:smallCaps w:val="0"/>
          <w:strike w:val="0"/>
          <w:sz w:val="14"/>
          <w:u w:val="none"/>
        </w:rPr>
        <w:t xml:space="preserve"> </w:t>
      </w:r>
      <w:r>
        <w:rPr>
          <w:b w:val="0"/>
          <w:i w:val="0"/>
          <w:smallCaps w:val="0"/>
          <w:strike w:val="0"/>
          <w:sz w:val="22"/>
          <w:highlight w:val="cyan"/>
          <w:u w:val="single"/>
        </w:rPr>
        <w:t>accounting for more than 90 percent of the national crude oil production</w:t>
      </w:r>
      <w:r>
        <w:rPr>
          <w:b w:val="0"/>
          <w:i w:val="0"/>
          <w:smallCaps w:val="0"/>
          <w:strike w:val="0"/>
          <w:sz w:val="22"/>
          <w:u w:val="single"/>
        </w:rPr>
        <w:t xml:space="preserve">. </w:t>
      </w:r>
      <w:r>
        <w:rPr>
          <w:b w:val="0"/>
          <w:i w:val="0"/>
          <w:smallCaps w:val="0"/>
          <w:strike w:val="0"/>
          <w:sz w:val="14"/>
          <w:u w:val="none"/>
        </w:rPr>
        <w:t xml:space="preserve">Disregarding domestic consumption, </w:t>
      </w:r>
      <w:r>
        <w:rPr>
          <w:b w:val="0"/>
          <w:i w:val="0"/>
          <w:smallCaps w:val="0"/>
          <w:strike w:val="0"/>
          <w:sz w:val="22"/>
          <w:u w:val="single"/>
        </w:rPr>
        <w:t xml:space="preserve">the </w:t>
      </w:r>
      <w:r>
        <w:rPr>
          <w:b w:val="0"/>
          <w:i w:val="0"/>
          <w:smallCaps w:val="0"/>
          <w:strike w:val="0"/>
          <w:sz w:val="22"/>
          <w:highlight w:val="cyan"/>
          <w:u w:val="single"/>
        </w:rPr>
        <w:t>majority of</w:t>
      </w:r>
      <w:r>
        <w:rPr>
          <w:b w:val="0"/>
          <w:i w:val="0"/>
          <w:smallCaps w:val="0"/>
          <w:strike w:val="0"/>
          <w:sz w:val="22"/>
          <w:highlight w:val="cyan"/>
          <w:u w:val="single"/>
        </w:rPr>
        <w:t xml:space="preserve"> oil from Brazil</w:t>
      </w:r>
      <w:r>
        <w:rPr>
          <w:b w:val="0"/>
          <w:i w:val="0"/>
          <w:smallCaps w:val="0"/>
          <w:strike w:val="0"/>
          <w:sz w:val="22"/>
          <w:u w:val="single"/>
        </w:rPr>
        <w:t xml:space="preserve"> is </w:t>
      </w:r>
      <w:r>
        <w:rPr>
          <w:b w:val="0"/>
          <w:i w:val="0"/>
          <w:smallCaps w:val="0"/>
          <w:strike w:val="0"/>
          <w:sz w:val="22"/>
          <w:highlight w:val="cyan"/>
          <w:u w:val="single"/>
        </w:rPr>
        <w:t>exported to China</w:t>
      </w:r>
      <w:r>
        <w:rPr>
          <w:b w:val="0"/>
          <w:i w:val="0"/>
          <w:smallCaps w:val="0"/>
          <w:strike w:val="0"/>
          <w:sz w:val="22"/>
          <w:u w:val="single"/>
        </w:rPr>
        <w:t xml:space="preserve">. </w:t>
      </w:r>
      <w:r>
        <w:rPr>
          <w:b w:val="0"/>
          <w:i w:val="0"/>
          <w:smallCaps w:val="0"/>
          <w:strike w:val="0"/>
          <w:sz w:val="22"/>
          <w:highlight w:val="cyan"/>
          <w:u w:val="single"/>
        </w:rPr>
        <w:t>Nearly</w:t>
      </w:r>
      <w:r>
        <w:rPr>
          <w:b w:val="0"/>
          <w:i w:val="0"/>
          <w:smallCaps w:val="0"/>
          <w:strike w:val="0"/>
          <w:sz w:val="22"/>
          <w:u w:val="single"/>
        </w:rPr>
        <w:t xml:space="preserve"> </w:t>
      </w:r>
      <w:r>
        <w:rPr>
          <w:b w:val="0"/>
          <w:i w:val="0"/>
          <w:smallCaps w:val="0"/>
          <w:strike w:val="0"/>
          <w:sz w:val="22"/>
          <w:highlight w:val="cyan"/>
          <w:u w:val="single"/>
        </w:rPr>
        <w:t>every second barrel sold</w:t>
      </w:r>
      <w:r>
        <w:rPr>
          <w:b w:val="0"/>
          <w:i w:val="0"/>
          <w:smallCaps w:val="0"/>
          <w:strike w:val="0"/>
          <w:sz w:val="22"/>
          <w:u w:val="single"/>
        </w:rPr>
        <w:t xml:space="preserve"> from Brazil </w:t>
      </w:r>
      <w:r>
        <w:rPr>
          <w:b w:val="0"/>
          <w:i w:val="0"/>
          <w:smallCaps w:val="0"/>
          <w:strike w:val="0"/>
          <w:sz w:val="22"/>
          <w:highlight w:val="cyan"/>
          <w:u w:val="single"/>
        </w:rPr>
        <w:t>ends up in Asia’s largest economy</w:t>
      </w:r>
      <w:r>
        <w:rPr>
          <w:b w:val="0"/>
          <w:i w:val="0"/>
          <w:smallCaps w:val="0"/>
          <w:strike w:val="0"/>
          <w:sz w:val="22"/>
          <w:u w:val="single"/>
        </w:rPr>
        <w:t xml:space="preserve">. </w:t>
      </w:r>
      <w:r>
        <w:rPr>
          <w:b w:val="0"/>
          <w:i w:val="0"/>
          <w:smallCaps w:val="0"/>
          <w:strike w:val="0"/>
          <w:sz w:val="14"/>
          <w:u w:val="none"/>
        </w:rPr>
        <w:t xml:space="preserve">The </w:t>
      </w:r>
      <w:r>
        <w:rPr>
          <w:b w:val="0"/>
          <w:i w:val="0"/>
          <w:smallCaps w:val="0"/>
          <w:strike w:val="0"/>
          <w:sz w:val="14"/>
          <w:u w:val="none"/>
        </w:rPr>
        <w:t>export price of Brazil’s oil</w:t>
      </w:r>
      <w:r>
        <w:rPr>
          <w:b w:val="0"/>
          <w:i w:val="0"/>
          <w:smallCaps w:val="0"/>
          <w:strike w:val="0"/>
          <w:sz w:val="14"/>
          <w:u w:val="none"/>
        </w:rPr>
        <w:t xml:space="preserve"> usually fluctuates along developments in the wider global oil market, and as such recorded notable lows throughout 2020 and reached a high in the summer of 2022. </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