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And ‘substantial.’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Words and Phrases ’64</w:t>
      </w:r>
      <w:r>
        <w:rPr>
          <w:b w:val="0"/>
          <w:i w:val="0"/>
          <w:smallCaps w:val="0"/>
          <w:strike w:val="0"/>
          <w:u w:val="none"/>
        </w:rPr>
        <w:t xml:space="preserve"> [Word and Phrases; 1964; English language dictionary; Words and Phrases, “Open,” vol. 8, p. 7329]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words “outward, open, actual, visible, substantial, and exclusive,” in connection with a change of possession, mean substantially the same thing.  They mean not concealed; not hidden; exposed to view; free from concealment, dissimulation, reserve, or disguise; in full existence; denoting that which not merely can be, but is opposed to potential, apparent, constructive, and imaginary; veritable; genuine; </w:t>
      </w:r>
      <w:r>
        <w:rPr>
          <w:b/>
          <w:i w:val="0"/>
          <w:smallCaps w:val="0"/>
          <w:strike w:val="0"/>
          <w:sz w:val="22"/>
          <w:u w:val="single"/>
        </w:rPr>
        <w:t>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absolute;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real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present</w:t>
      </w:r>
      <w:r>
        <w:rPr>
          <w:b/>
          <w:i w:val="0"/>
          <w:smallCaps w:val="0"/>
          <w:strike w:val="0"/>
          <w:sz w:val="22"/>
          <w:u w:val="single"/>
        </w:rPr>
        <w:t xml:space="preserve"> time</w:t>
      </w:r>
      <w:r>
        <w:rPr>
          <w:b/>
          <w:i w:val="0"/>
          <w:smallCaps w:val="0"/>
          <w:strike w:val="0"/>
          <w:sz w:val="22"/>
          <w:u w:val="single"/>
        </w:rPr>
        <w:t xml:space="preserve">, as a matter of fact, </w:t>
      </w:r>
      <w:r>
        <w:rPr>
          <w:b/>
          <w:i w:val="0"/>
          <w:smallCaps w:val="0"/>
          <w:strike w:val="0"/>
          <w:sz w:val="22"/>
          <w:u w:val="single"/>
        </w:rPr>
        <w:t>not</w:t>
      </w:r>
      <w:r>
        <w:rPr>
          <w:b/>
          <w:i w:val="0"/>
          <w:smallCaps w:val="0"/>
          <w:strike w:val="0"/>
          <w:sz w:val="22"/>
          <w:u w:val="single"/>
        </w:rPr>
        <w:t xml:space="preserve"> merely </w:t>
      </w:r>
      <w:r>
        <w:rPr>
          <w:b/>
          <w:i w:val="0"/>
          <w:smallCaps w:val="0"/>
          <w:strike w:val="0"/>
          <w:sz w:val="22"/>
          <w:u w:val="single"/>
        </w:rPr>
        <w:t>nominal</w:t>
      </w:r>
      <w:r>
        <w:rPr>
          <w:b w:val="0"/>
          <w:i w:val="0"/>
          <w:smallCaps w:val="0"/>
          <w:strike w:val="0"/>
          <w:sz w:val="16"/>
          <w:u w:val="none"/>
        </w:rPr>
        <w:t>; opposed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form; actually existing; true; not including admitting, or pertaining to any others; undivided; sole; opposed to inclusive. Bass v. Pease, 79 Ill. App. 308, 318.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