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Democratic Peace theory proves.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Dr. Kosuke </w:t>
      </w:r>
      <w:r>
        <w:rPr>
          <w:b/>
          <w:i w:val="0"/>
          <w:smallCaps w:val="0"/>
          <w:strike w:val="0"/>
          <w:sz w:val="26"/>
          <w:u w:val="none"/>
        </w:rPr>
        <w:t>Imai 21</w:t>
      </w:r>
      <w:r>
        <w:rPr>
          <w:b w:val="0"/>
          <w:i w:val="0"/>
          <w:smallCaps w:val="0"/>
          <w:strike w:val="0"/>
          <w:u w:val="none"/>
        </w:rPr>
        <w:t>, PhD in Political Science @ Harvard, Professor in the Department of Government and the Department of Statistics at Harvard University, “Robustness of Empirical Evidence for the Democratic Peace: A Nonparametric Sensitivity Analysis”, International Organization 75, Summer 2021, pp. 901–19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democratic peace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the idea that democracies rarely fight one another — </w:t>
      </w:r>
      <w:r>
        <w:rPr>
          <w:b w:val="0"/>
          <w:i w:val="0"/>
          <w:smallCaps w:val="0"/>
          <w:strike w:val="0"/>
          <w:sz w:val="22"/>
          <w:u w:val="single"/>
        </w:rPr>
        <w:t>has been called “</w:t>
      </w:r>
      <w:r>
        <w:rPr>
          <w:b/>
          <w:i w:val="0"/>
          <w:smallCaps w:val="0"/>
          <w:strike w:val="0"/>
          <w:sz w:val="22"/>
          <w:u w:val="single"/>
        </w:rPr>
        <w:t>the closest thing we have to an empirical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the study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international relations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Yet, </w:t>
      </w:r>
      <w:r>
        <w:rPr>
          <w:b w:val="0"/>
          <w:i w:val="0"/>
          <w:smallCaps w:val="0"/>
          <w:strike w:val="0"/>
          <w:sz w:val="22"/>
          <w:u w:val="single"/>
        </w:rPr>
        <w:t>some contend that this relationship is spurious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suggest alternative explanations. </w:t>
      </w:r>
      <w:r>
        <w:rPr>
          <w:b w:val="0"/>
          <w:i w:val="0"/>
          <w:smallCaps w:val="0"/>
          <w:strike w:val="0"/>
          <w:sz w:val="22"/>
          <w:u w:val="single"/>
        </w:rPr>
        <w:t>Unfortunately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the absence of randomized experiments,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can never </w:t>
      </w:r>
      <w:r>
        <w:rPr>
          <w:b/>
          <w:i w:val="0"/>
          <w:smallCaps w:val="0"/>
          <w:strike w:val="0"/>
          <w:sz w:val="22"/>
          <w:u w:val="single"/>
        </w:rPr>
        <w:t>rule 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possible existence of such confounding biases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 than commonly used regression-based approaches, </w:t>
      </w:r>
      <w:r>
        <w:rPr>
          <w:b w:val="0"/>
          <w:i w:val="0"/>
          <w:smallCaps w:val="0"/>
          <w:strike w:val="0"/>
          <w:sz w:val="22"/>
          <w:u w:val="single"/>
        </w:rPr>
        <w:t>we apply a nonparametric sensitivity analysis.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show that </w:t>
      </w:r>
      <w:r>
        <w:rPr>
          <w:b/>
          <w:i w:val="0"/>
          <w:smallCaps w:val="0"/>
          <w:strike w:val="0"/>
          <w:sz w:val="22"/>
          <w:u w:val="single"/>
        </w:rPr>
        <w:t>overturning the positive association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democracy and peace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would require a confounder that is </w:t>
      </w:r>
      <w:r>
        <w:rPr>
          <w:b/>
          <w:i w:val="0"/>
          <w:smallCaps w:val="0"/>
          <w:strike w:val="0"/>
          <w:sz w:val="22"/>
          <w:u w:val="single"/>
        </w:rPr>
        <w:t>47 times more prevalent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</w:t>
      </w:r>
      <w:r>
        <w:rPr>
          <w:b/>
          <w:i w:val="0"/>
          <w:smallCaps w:val="0"/>
          <w:strike w:val="0"/>
          <w:sz w:val="22"/>
          <w:u w:val="single"/>
        </w:rPr>
        <w:t>democratic dyads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in other dyads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>To put this number in context, the relationship between democracy and peace is at least five times as robust as that between smoking and lung cancer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explain away the democratic peace, therefore, scholars must find </w:t>
      </w:r>
      <w:r>
        <w:rPr>
          <w:b/>
          <w:i w:val="0"/>
          <w:smallCaps w:val="0"/>
          <w:strike w:val="0"/>
          <w:sz w:val="22"/>
          <w:u w:val="single"/>
        </w:rPr>
        <w:t>far more powerful confounders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</w:t>
      </w:r>
      <w:r>
        <w:rPr>
          <w:b/>
          <w:i w:val="0"/>
          <w:smallCaps w:val="0"/>
          <w:strike w:val="0"/>
          <w:sz w:val="22"/>
          <w:u w:val="single"/>
        </w:rPr>
        <w:t>already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those identified in the literature.</w:t>
      </w:r>
    </w:p>
    <w:p>
      <w:pPr>
        <w:pStyle w:val="Caption"/>
      </w:pPr>
      <w:r>
        <w:t>Source: Black Copyright Aff Neg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