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</w:t>
      </w:r>
      <w:r>
        <w:rPr>
          <w:b/>
          <w:i w:val="0"/>
          <w:smallCaps w:val="0"/>
          <w:strike w:val="0"/>
          <w:sz w:val="26"/>
          <w:u w:val="none"/>
        </w:rPr>
        <w:t>’</w:t>
      </w:r>
      <w:r>
        <w:rPr>
          <w:b/>
          <w:i w:val="0"/>
          <w:smallCaps w:val="0"/>
          <w:strike w:val="0"/>
          <w:sz w:val="26"/>
          <w:u w:val="none"/>
        </w:rPr>
        <w:t>s economic policies have a historic win rate and boosts the economy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Gerhard </w:t>
      </w:r>
      <w:r>
        <w:rPr>
          <w:b/>
          <w:i w:val="0"/>
          <w:smallCaps w:val="0"/>
          <w:strike w:val="0"/>
          <w:sz w:val="26"/>
          <w:u w:val="none"/>
        </w:rPr>
        <w:t>Peters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John T. </w:t>
      </w:r>
      <w:r>
        <w:rPr>
          <w:b/>
          <w:i w:val="0"/>
          <w:smallCaps w:val="0"/>
          <w:strike w:val="0"/>
          <w:sz w:val="26"/>
          <w:u w:val="none"/>
        </w:rPr>
        <w:t>Woolley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[John T. </w:t>
      </w:r>
      <w:r>
        <w:rPr>
          <w:b w:val="0"/>
          <w:i w:val="0"/>
          <w:smallCaps w:val="0"/>
          <w:strike w:val="0"/>
          <w:sz w:val="16"/>
          <w:u w:val="none"/>
        </w:rPr>
        <w:t>Woodlley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Professor, Director of American Presidency Project UCSB. Gerhard Peters is a professor of Political Science at Citrus College where he has taught full-time since 2007; 02/20/20] American Presidency Project, Fact Sheet - The Historic Results </w:t>
      </w:r>
      <w:r>
        <w:rPr>
          <w:b w:val="0"/>
          <w:i w:val="0"/>
          <w:smallCaps w:val="0"/>
          <w:strike w:val="0"/>
          <w:sz w:val="16"/>
          <w:u w:val="non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President Donald J. Trump's Economic Agenda. https://www.presidency.ucsb.edu/documents/fact-sheet-the-historic-results-president-donald-j-trumps-economic-agenda//WM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LEADING AN ECONOMIC RESURGENCE: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reversed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failed economic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policies of old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ushered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era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prosperity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eal GDP growth under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Congressional Budget Office'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(CBO) Administration's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projections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every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exceeded the rate of the Obama expansion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5 million more jobs have been added than the CBO projected prior to the 2016 election.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job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2019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CBO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projected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be created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President's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first three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office.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unemployment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rate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1.4%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percentage points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CBO's pre-election </w:t>
      </w:r>
      <w:r>
        <w:rPr>
          <w:b w:val="0"/>
          <w:i w:val="0"/>
          <w:smallCaps w:val="0"/>
          <w:strike w:val="0"/>
          <w:sz w:val="22"/>
          <w:u w:val="single"/>
        </w:rPr>
        <w:t>projection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CREATING NEW OPPORTUNITY: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President's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millions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</w:t>
      </w:r>
      <w:r>
        <w:rPr>
          <w:b w:val="0"/>
          <w:i w:val="0"/>
          <w:smallCaps w:val="0"/>
          <w:strike w:val="0"/>
          <w:sz w:val="22"/>
          <w:u w:val="single"/>
        </w:rPr>
        <w:t>added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our economy, creating new opportunity for every American.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Nearly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7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nationwide since President Trump's election, including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500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000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jobs.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Last year,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unemployment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reached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lowest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half a century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Unemployment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African Americans, Hispanic Americans, Asian Americans, 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high school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degree,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disabled Americans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logged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record lows.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Trump economy is bringing workers off the sidelines after they were left behind for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prime-age </w:t>
      </w:r>
      <w:r>
        <w:rPr>
          <w:b w:val="0"/>
          <w:i w:val="0"/>
          <w:smallCaps w:val="0"/>
          <w:strike w:val="0"/>
          <w:sz w:val="22"/>
          <w:u w:val="single"/>
        </w:rPr>
        <w:t>labor force has expanded by 2.3 million under President Trump after shrinking by almost 1.6 million under the previous administration.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LIFTING UP ALL AMERICANS: President Trump's pro-growth policies are reducing inequality and benefiting Americans who were previously left behind.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Nearly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2.5 million 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lifted out of poverty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nearly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1.4 million children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poverty rates for African Americans and Hispanic Americans hit new lows in 2018.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bottom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 of earners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 of earners, and wage growth for employees has surpassed wage </w:t>
      </w:r>
      <w:r>
        <w:rPr>
          <w:b w:val="0"/>
          <w:i w:val="0"/>
          <w:smallCaps w:val="0"/>
          <w:strike w:val="0"/>
          <w:sz w:val="16"/>
          <w:u w:val="none"/>
        </w:rPr>
        <w:t>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managers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Since President Trump's historic tax reform, the lowest earners have enjoyed faster wage gains than every other income group.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wealth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bottom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households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grown by 47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—more than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top 1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households.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DELIVERING REAL GAINS FOR FAMILIES: American families are benefiting from President Trump's pro-growth policies.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Real household wealth has increased by nearly $12 trillion since the start of 2017.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President's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historic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cut costly regulations are projected to increase household incomes by $3,100 a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domestic energy boom is resulting in real savings for families.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shale energy revolution saves American families an average of $2,500 a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President is expanding affordable healthcare and child care options for families.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Eliminating the individual mandate penalty,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Association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expanding short-term plans are expected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$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450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