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w:t>
      </w:r>
      <w:r>
        <w:rPr>
          <w:b/>
          <w:i w:val="0"/>
          <w:smallCaps w:val="0"/>
          <w:strike w:val="0"/>
          <w:u w:val="single"/>
        </w:rPr>
        <w:t>fails</w:t>
      </w:r>
      <w:r>
        <w:rPr>
          <w:b/>
          <w:i w:val="0"/>
          <w:smallCaps w:val="0"/>
          <w:strike w:val="0"/>
          <w:u w:val="none"/>
        </w:rPr>
        <w:t xml:space="preserve">. Ableism is </w:t>
      </w:r>
      <w:r>
        <w:rPr>
          <w:b/>
          <w:i w:val="0"/>
          <w:smallCaps w:val="0"/>
          <w:strike w:val="0"/>
          <w:u w:val="single"/>
        </w:rPr>
        <w:t>material</w:t>
      </w:r>
      <w:r>
        <w:rPr>
          <w:b/>
          <w:i w:val="0"/>
          <w:smallCaps w:val="0"/>
          <w:strike w:val="0"/>
          <w:u w:val="none"/>
        </w:rPr>
        <w:t xml:space="preserve">, not </w:t>
      </w:r>
      <w:r>
        <w:rPr>
          <w:b/>
          <w:i w:val="0"/>
          <w:smallCaps w:val="0"/>
          <w:strike w:val="0"/>
          <w:u w:val="single"/>
        </w:rPr>
        <w:t>theoretical</w:t>
      </w:r>
      <w:r>
        <w:rPr>
          <w:b/>
          <w:i w:val="0"/>
          <w:smallCaps w:val="0"/>
          <w:strike w:val="0"/>
          <w:u w:val="none"/>
        </w:rPr>
        <w:t>.</w:t>
      </w:r>
    </w:p>
    <w:p>
      <w:pPr>
        <w:spacing w:after="80"/>
      </w:pPr>
      <w:r>
        <w:rPr>
          <w:b/>
          <w:i w:val="0"/>
          <w:smallCaps w:val="0"/>
          <w:strike w:val="0"/>
          <w:sz w:val="22"/>
          <w:u w:val="none"/>
        </w:rPr>
        <w:t>Vehmas</w:t>
      </w:r>
      <w:r>
        <w:rPr>
          <w:b/>
          <w:i w:val="0"/>
          <w:smallCaps w:val="0"/>
          <w:strike w:val="0"/>
          <w:sz w:val="22"/>
          <w:u w:val="none"/>
        </w:rPr>
        <w:t xml:space="preserve"> and Watson, 16</w:t>
      </w:r>
      <w:r>
        <w:rPr>
          <w:b w:val="0"/>
          <w:i w:val="0"/>
          <w:smallCaps w:val="0"/>
          <w:strike w:val="0"/>
          <w:u w:val="none"/>
        </w:rPr>
        <w:t>—Professor of Disability Studies at the University of Helsinki; Chair of Disability Studies at the University of Glasgow (Simo and Nick, “Exploring normativity in disability studies,” Disability and Society, Vol. 31, Issue 1, pp. 1-16, dml)</w:t>
      </w:r>
    </w:p>
    <w:p>
      <w:pPr>
        <w:spacing w:after="60"/>
      </w:pPr>
      <w:r>
        <w:rPr>
          <w:b w:val="0"/>
          <w:i w:val="0"/>
          <w:smallCaps w:val="0"/>
          <w:strike w:val="0"/>
          <w:sz w:val="22"/>
          <w:highlight w:val="cyan"/>
          <w:u w:val="single"/>
        </w:rPr>
        <w:t>Scholars</w:t>
      </w:r>
      <w:r>
        <w:rPr>
          <w:b w:val="0"/>
          <w:i w:val="0"/>
          <w:smallCaps w:val="0"/>
          <w:strike w:val="0"/>
          <w:sz w:val="14"/>
          <w:u w:val="none"/>
        </w:rPr>
        <w:t xml:space="preserve"> working in this intellectual tradition typically </w:t>
      </w:r>
      <w:r>
        <w:rPr>
          <w:b w:val="0"/>
          <w:i w:val="0"/>
          <w:smallCaps w:val="0"/>
          <w:strike w:val="0"/>
          <w:sz w:val="22"/>
          <w:highlight w:val="cyan"/>
          <w:u w:val="single"/>
        </w:rPr>
        <w:t>insinuate how things</w:t>
      </w:r>
      <w:r>
        <w:rPr>
          <w:b w:val="0"/>
          <w:i w:val="0"/>
          <w:smallCaps w:val="0"/>
          <w:strike w:val="0"/>
          <w:sz w:val="14"/>
          <w:u w:val="none"/>
        </w:rPr>
        <w:t xml:space="preserve">, </w:t>
      </w:r>
      <w:r>
        <w:rPr>
          <w:b w:val="0"/>
          <w:i w:val="0"/>
          <w:smallCaps w:val="0"/>
          <w:strike w:val="0"/>
          <w:sz w:val="22"/>
          <w:u w:val="single"/>
        </w:rPr>
        <w:t>as they currently stand</w:t>
      </w:r>
      <w:r>
        <w:rPr>
          <w:b w:val="0"/>
          <w:i w:val="0"/>
          <w:smallCaps w:val="0"/>
          <w:strike w:val="0"/>
          <w:sz w:val="14"/>
          <w:u w:val="none"/>
        </w:rPr>
        <w:t xml:space="preserve">, </w:t>
      </w:r>
      <w:r>
        <w:rPr>
          <w:b w:val="0"/>
          <w:i w:val="0"/>
          <w:smallCaps w:val="0"/>
          <w:strike w:val="0"/>
          <w:sz w:val="22"/>
          <w:highlight w:val="cyan"/>
          <w:u w:val="single"/>
        </w:rPr>
        <w:t>are wrong whilst providing</w:t>
      </w:r>
      <w:r>
        <w:rPr>
          <w:b w:val="0"/>
          <w:i w:val="0"/>
          <w:smallCaps w:val="0"/>
          <w:strike w:val="0"/>
          <w:sz w:val="22"/>
          <w:u w:val="single"/>
        </w:rPr>
        <w:t xml:space="preserve"> </w:t>
      </w:r>
      <w:r>
        <w:rPr>
          <w:b/>
          <w:i w:val="0"/>
          <w:smallCaps w:val="0"/>
          <w:strike w:val="0"/>
          <w:sz w:val="22"/>
          <w:u w:val="single"/>
        </w:rPr>
        <w:t xml:space="preserve">very </w:t>
      </w:r>
      <w:r>
        <w:rPr>
          <w:b/>
          <w:i w:val="0"/>
          <w:smallCaps w:val="0"/>
          <w:strike w:val="0"/>
          <w:sz w:val="22"/>
          <w:highlight w:val="cyan"/>
          <w:u w:val="single"/>
        </w:rPr>
        <w:t>little practical ethical guidance</w:t>
      </w:r>
      <w:r>
        <w:rPr>
          <w:b w:val="0"/>
          <w:i w:val="0"/>
          <w:smallCaps w:val="0"/>
          <w:strike w:val="0"/>
          <w:sz w:val="22"/>
          <w:u w:val="single"/>
        </w:rPr>
        <w:t xml:space="preserve"> as to how things </w:t>
      </w:r>
      <w:r>
        <w:rPr>
          <w:b/>
          <w:i w:val="0"/>
          <w:smallCaps w:val="0"/>
          <w:strike w:val="0"/>
          <w:sz w:val="22"/>
          <w:u w:val="single"/>
        </w:rPr>
        <w:t>ought</w:t>
      </w:r>
      <w:r>
        <w:rPr>
          <w:b w:val="0"/>
          <w:i w:val="0"/>
          <w:smallCaps w:val="0"/>
          <w:strike w:val="0"/>
          <w:sz w:val="22"/>
          <w:u w:val="single"/>
        </w:rPr>
        <w:t xml:space="preserve"> to be</w:t>
      </w:r>
      <w:r>
        <w:rPr>
          <w:b w:val="0"/>
          <w:i w:val="0"/>
          <w:smallCaps w:val="0"/>
          <w:strike w:val="0"/>
          <w:sz w:val="14"/>
          <w:u w:val="none"/>
        </w:rPr>
        <w:t xml:space="preserve"> (Sayer Citation2011, 44 and 229; </w:t>
      </w:r>
      <w:r>
        <w:rPr>
          <w:b w:val="0"/>
          <w:i w:val="0"/>
          <w:smallCaps w:val="0"/>
          <w:strike w:val="0"/>
          <w:sz w:val="14"/>
          <w:u w:val="none"/>
        </w:rPr>
        <w:t>Vehmas</w:t>
      </w:r>
      <w:r>
        <w:rPr>
          <w:b w:val="0"/>
          <w:i w:val="0"/>
          <w:smallCaps w:val="0"/>
          <w:strike w:val="0"/>
          <w:sz w:val="14"/>
          <w:u w:val="none"/>
        </w:rPr>
        <w:t xml:space="preserve"> and Watson Citation2014). Whilst postconventional disability studies clearly is an ethical and political project, exemplified in many recent works (for example, Goodley, </w:t>
      </w:r>
      <w:r>
        <w:rPr>
          <w:b w:val="0"/>
          <w:i w:val="0"/>
          <w:smallCaps w:val="0"/>
          <w:strike w:val="0"/>
          <w:sz w:val="14"/>
          <w:u w:val="none"/>
        </w:rPr>
        <w:t>Lawthom</w:t>
      </w:r>
      <w:r>
        <w:rPr>
          <w:b w:val="0"/>
          <w:i w:val="0"/>
          <w:smallCaps w:val="0"/>
          <w:strike w:val="0"/>
          <w:sz w:val="14"/>
          <w:u w:val="none"/>
        </w:rPr>
        <w:t xml:space="preserve">, and Runswick-Cole Citation2014; </w:t>
      </w:r>
      <w:r>
        <w:rPr>
          <w:b w:val="0"/>
          <w:i w:val="0"/>
          <w:smallCaps w:val="0"/>
          <w:strike w:val="0"/>
          <w:sz w:val="14"/>
          <w:u w:val="none"/>
        </w:rPr>
        <w:t>Shildrick</w:t>
      </w:r>
      <w:r>
        <w:rPr>
          <w:b w:val="0"/>
          <w:i w:val="0"/>
          <w:smallCaps w:val="0"/>
          <w:strike w:val="0"/>
          <w:sz w:val="14"/>
          <w:u w:val="none"/>
        </w:rPr>
        <w:t xml:space="preserve"> Citation2012), these accounts lack an engagement with the normative issues of how things ought to be. Current postconventional normative </w:t>
      </w:r>
      <w:r>
        <w:rPr>
          <w:b w:val="0"/>
          <w:i w:val="0"/>
          <w:smallCaps w:val="0"/>
          <w:strike w:val="0"/>
          <w:sz w:val="22"/>
          <w:u w:val="single"/>
        </w:rPr>
        <w:t xml:space="preserve">analysis </w:t>
      </w:r>
      <w:r>
        <w:rPr>
          <w:b/>
          <w:i w:val="0"/>
          <w:smallCaps w:val="0"/>
          <w:strike w:val="0"/>
          <w:sz w:val="22"/>
          <w:u w:val="single"/>
        </w:rPr>
        <w:t>does not properly articulate</w:t>
      </w:r>
      <w:r>
        <w:rPr>
          <w:b w:val="0"/>
          <w:i w:val="0"/>
          <w:smallCaps w:val="0"/>
          <w:strike w:val="0"/>
          <w:sz w:val="22"/>
          <w:u w:val="single"/>
        </w:rPr>
        <w:t xml:space="preserve"> the moral and political wrongs disabled people face</w:t>
      </w:r>
      <w:r>
        <w:rPr>
          <w:b w:val="0"/>
          <w:i w:val="0"/>
          <w:smallCaps w:val="0"/>
          <w:strike w:val="0"/>
          <w:sz w:val="14"/>
          <w:u w:val="none"/>
        </w:rPr>
        <w:t xml:space="preserve">, </w:t>
      </w:r>
      <w:r>
        <w:rPr>
          <w:b w:val="0"/>
          <w:i w:val="0"/>
          <w:smallCaps w:val="0"/>
          <w:strike w:val="0"/>
          <w:sz w:val="22"/>
          <w:u w:val="single"/>
        </w:rPr>
        <w:t xml:space="preserve">and neither does it give us </w:t>
      </w:r>
      <w:r>
        <w:rPr>
          <w:b/>
          <w:i w:val="0"/>
          <w:smallCaps w:val="0"/>
          <w:strike w:val="0"/>
          <w:sz w:val="22"/>
          <w:u w:val="single"/>
        </w:rPr>
        <w:t>practical guidelines</w:t>
      </w:r>
      <w:r>
        <w:rPr>
          <w:b w:val="0"/>
          <w:i w:val="0"/>
          <w:smallCaps w:val="0"/>
          <w:strike w:val="0"/>
          <w:sz w:val="22"/>
          <w:u w:val="single"/>
        </w:rPr>
        <w:t xml:space="preserve"> regarding ways to right those wrongs</w:t>
      </w:r>
      <w:r>
        <w:rPr>
          <w:b w:val="0"/>
          <w:i w:val="0"/>
          <w:smallCaps w:val="0"/>
          <w:strike w:val="0"/>
          <w:sz w:val="14"/>
          <w:u w:val="none"/>
        </w:rPr>
        <w:t xml:space="preserve"> (cf. Lundblad Citation2011, 146).</w:t>
      </w:r>
    </w:p>
    <w:p>
      <w:pPr>
        <w:spacing w:after="60"/>
      </w:pPr>
      <w:r>
        <w:rPr>
          <w:b w:val="0"/>
          <w:i w:val="0"/>
          <w:smallCaps w:val="0"/>
          <w:strike w:val="0"/>
          <w:sz w:val="14"/>
          <w:u w:val="none"/>
        </w:rPr>
        <w:t xml:space="preserve">Goodley and Runswick-Cole (Citation2015), for example, have recently produced an analysis of Big Society ideas in the United Kingdom and how the present neo-liberal agenda has damaged disability services and disabled people’s social status in general in the United Kingdom. </w:t>
      </w:r>
      <w:r>
        <w:rPr>
          <w:b w:val="0"/>
          <w:i w:val="0"/>
          <w:smallCaps w:val="0"/>
          <w:strike w:val="0"/>
          <w:sz w:val="22"/>
          <w:highlight w:val="cyan"/>
          <w:u w:val="single"/>
        </w:rPr>
        <w:t>They conclude</w:t>
      </w:r>
      <w:r>
        <w:rPr>
          <w:b w:val="0"/>
          <w:i w:val="0"/>
          <w:smallCaps w:val="0"/>
          <w:strike w:val="0"/>
          <w:sz w:val="22"/>
          <w:u w:val="single"/>
        </w:rPr>
        <w:t xml:space="preserve"> that </w:t>
      </w:r>
      <w:r>
        <w:rPr>
          <w:b w:val="0"/>
          <w:i w:val="0"/>
          <w:smallCaps w:val="0"/>
          <w:strike w:val="0"/>
          <w:sz w:val="22"/>
          <w:highlight w:val="cyan"/>
          <w:u w:val="single"/>
        </w:rPr>
        <w:t xml:space="preserve">we should </w:t>
      </w:r>
      <w:r>
        <w:rPr>
          <w:b/>
          <w:i w:val="0"/>
          <w:smallCaps w:val="0"/>
          <w:strike w:val="0"/>
          <w:sz w:val="22"/>
          <w:highlight w:val="cyan"/>
          <w:u w:val="single"/>
        </w:rPr>
        <w:t>question</w:t>
      </w:r>
      <w:r>
        <w:rPr>
          <w:b w:val="0"/>
          <w:i w:val="0"/>
          <w:smallCaps w:val="0"/>
          <w:strike w:val="0"/>
          <w:sz w:val="22"/>
          <w:highlight w:val="cyan"/>
          <w:u w:val="single"/>
        </w:rPr>
        <w:t xml:space="preserve"> ableist norms</w:t>
      </w:r>
      <w:r>
        <w:rPr>
          <w:b w:val="0"/>
          <w:i w:val="0"/>
          <w:smallCaps w:val="0"/>
          <w:strike w:val="0"/>
          <w:sz w:val="22"/>
          <w:u w:val="single"/>
        </w:rPr>
        <w:t xml:space="preserve"> guiding social arrangements</w:t>
      </w:r>
      <w:r>
        <w:rPr>
          <w:b w:val="0"/>
          <w:i w:val="0"/>
          <w:smallCaps w:val="0"/>
          <w:strike w:val="0"/>
          <w:sz w:val="14"/>
          <w:u w:val="none"/>
        </w:rPr>
        <w:t xml:space="preserve">, </w:t>
      </w:r>
      <w:r>
        <w:rPr>
          <w:b w:val="0"/>
          <w:i w:val="0"/>
          <w:smallCaps w:val="0"/>
          <w:strike w:val="0"/>
          <w:sz w:val="22"/>
          <w:u w:val="single"/>
        </w:rPr>
        <w:t>and that we should</w:t>
      </w:r>
      <w:r>
        <w:rPr>
          <w:b w:val="0"/>
          <w:i w:val="0"/>
          <w:smallCaps w:val="0"/>
          <w:strike w:val="0"/>
          <w:sz w:val="14"/>
          <w:u w:val="none"/>
        </w:rPr>
        <w:t xml:space="preserve"> ‘continue to question, </w:t>
      </w:r>
      <w:r>
        <w:rPr>
          <w:b/>
          <w:i w:val="0"/>
          <w:smallCaps w:val="0"/>
          <w:strike w:val="0"/>
          <w:sz w:val="22"/>
          <w:u w:val="single"/>
        </w:rPr>
        <w:t>destabilise</w:t>
      </w:r>
      <w:r>
        <w:rPr>
          <w:b w:val="0"/>
          <w:i w:val="0"/>
          <w:smallCaps w:val="0"/>
          <w:strike w:val="0"/>
          <w:sz w:val="22"/>
          <w:u w:val="single"/>
        </w:rPr>
        <w:t xml:space="preserve"> assumptions</w:t>
      </w:r>
      <w:r>
        <w:rPr>
          <w:b w:val="0"/>
          <w:i w:val="0"/>
          <w:smallCaps w:val="0"/>
          <w:strike w:val="0"/>
          <w:sz w:val="14"/>
          <w:u w:val="none"/>
        </w:rPr>
        <w:t xml:space="preserve"> that </w:t>
      </w:r>
      <w:r>
        <w:rPr>
          <w:b w:val="0"/>
          <w:i w:val="0"/>
          <w:smallCaps w:val="0"/>
          <w:strike w:val="0"/>
          <w:sz w:val="14"/>
          <w:u w:val="none"/>
        </w:rPr>
        <w:t>marginalise</w:t>
      </w:r>
      <w:r>
        <w:rPr>
          <w:b w:val="0"/>
          <w:i w:val="0"/>
          <w:smallCaps w:val="0"/>
          <w:strike w:val="0"/>
          <w:sz w:val="14"/>
          <w:u w:val="none"/>
        </w:rPr>
        <w:t xml:space="preserve"> and exclude bodies and minds that are judged to fail to meet the expectations of ableist normativity’ (Goodley and Runswick-Cole Citation2015, 10). Using the schema developed by Fraser (Citation2013), we would argue that there are two clear claims in the arguments contained in this and other works in postconventional disability studies (see, for example, </w:t>
      </w:r>
      <w:r>
        <w:rPr>
          <w:b w:val="0"/>
          <w:i w:val="0"/>
          <w:smallCaps w:val="0"/>
          <w:strike w:val="0"/>
          <w:sz w:val="14"/>
          <w:u w:val="none"/>
        </w:rPr>
        <w:t>McRuer</w:t>
      </w:r>
      <w:r>
        <w:rPr>
          <w:b w:val="0"/>
          <w:i w:val="0"/>
          <w:smallCaps w:val="0"/>
          <w:strike w:val="0"/>
          <w:sz w:val="14"/>
          <w:u w:val="none"/>
        </w:rPr>
        <w:t xml:space="preserve"> Citation2013; </w:t>
      </w:r>
      <w:r>
        <w:rPr>
          <w:b w:val="0"/>
          <w:i w:val="0"/>
          <w:smallCaps w:val="0"/>
          <w:strike w:val="0"/>
          <w:sz w:val="14"/>
          <w:u w:val="none"/>
        </w:rPr>
        <w:t>Wolbring</w:t>
      </w:r>
      <w:r>
        <w:rPr>
          <w:b w:val="0"/>
          <w:i w:val="0"/>
          <w:smallCaps w:val="0"/>
          <w:strike w:val="0"/>
          <w:sz w:val="14"/>
          <w:u w:val="none"/>
        </w:rPr>
        <w:t xml:space="preserve"> Citation2008). Firstly, </w:t>
      </w:r>
      <w:r>
        <w:rPr>
          <w:b w:val="0"/>
          <w:i w:val="0"/>
          <w:smallCaps w:val="0"/>
          <w:strike w:val="0"/>
          <w:sz w:val="22"/>
          <w:u w:val="single"/>
        </w:rPr>
        <w:t xml:space="preserve">disabled people emerge via regulatory systems and forms of </w:t>
      </w:r>
      <w:r>
        <w:rPr>
          <w:b/>
          <w:i w:val="0"/>
          <w:smallCaps w:val="0"/>
          <w:strike w:val="0"/>
          <w:sz w:val="22"/>
          <w:u w:val="single"/>
        </w:rPr>
        <w:t>normality</w:t>
      </w:r>
      <w:r>
        <w:rPr>
          <w:b w:val="0"/>
          <w:i w:val="0"/>
          <w:smallCaps w:val="0"/>
          <w:strike w:val="0"/>
          <w:sz w:val="14"/>
          <w:u w:val="none"/>
        </w:rPr>
        <w:t xml:space="preserve">, </w:t>
      </w:r>
      <w:r>
        <w:rPr>
          <w:b w:val="0"/>
          <w:i w:val="0"/>
          <w:smallCaps w:val="0"/>
          <w:strike w:val="0"/>
          <w:sz w:val="22"/>
          <w:u w:val="single"/>
        </w:rPr>
        <w:t xml:space="preserve">and it is </w:t>
      </w:r>
      <w:r>
        <w:rPr>
          <w:b/>
          <w:i w:val="0"/>
          <w:smallCaps w:val="0"/>
          <w:strike w:val="0"/>
          <w:sz w:val="22"/>
          <w:u w:val="single"/>
        </w:rPr>
        <w:t>only</w:t>
      </w:r>
      <w:r>
        <w:rPr>
          <w:b w:val="0"/>
          <w:i w:val="0"/>
          <w:smallCaps w:val="0"/>
          <w:strike w:val="0"/>
          <w:sz w:val="22"/>
          <w:u w:val="single"/>
        </w:rPr>
        <w:t xml:space="preserve"> in these highly ableist regulatory schemas that the contemporary disabled subject is constructed</w:t>
      </w:r>
      <w:r>
        <w:rPr>
          <w:b w:val="0"/>
          <w:i w:val="0"/>
          <w:smallCaps w:val="0"/>
          <w:strike w:val="0"/>
          <w:sz w:val="14"/>
          <w:u w:val="none"/>
        </w:rPr>
        <w:t xml:space="preserve">. </w:t>
      </w:r>
      <w:r>
        <w:rPr>
          <w:b w:val="0"/>
          <w:i w:val="0"/>
          <w:smallCaps w:val="0"/>
          <w:strike w:val="0"/>
          <w:sz w:val="22"/>
          <w:highlight w:val="cyan"/>
          <w:u w:val="single"/>
        </w:rPr>
        <w:t>Disabled people become</w:t>
      </w:r>
      <w:r>
        <w:rPr>
          <w:b w:val="0"/>
          <w:i w:val="0"/>
          <w:smallCaps w:val="0"/>
          <w:strike w:val="0"/>
          <w:sz w:val="14"/>
          <w:u w:val="none"/>
        </w:rPr>
        <w:t xml:space="preserve"> constituted through the power/discourse formations where all subjectivities are </w:t>
      </w:r>
      <w:r>
        <w:rPr>
          <w:b/>
          <w:i w:val="0"/>
          <w:smallCaps w:val="0"/>
          <w:strike w:val="0"/>
          <w:sz w:val="22"/>
          <w:highlight w:val="cyan"/>
          <w:u w:val="single"/>
        </w:rPr>
        <w:t>always already</w:t>
      </w:r>
      <w:r>
        <w:rPr>
          <w:b/>
          <w:i w:val="0"/>
          <w:smallCaps w:val="0"/>
          <w:strike w:val="0"/>
          <w:sz w:val="22"/>
          <w:u w:val="single"/>
        </w:rPr>
        <w:t xml:space="preserve"> culturally </w:t>
      </w:r>
      <w:r>
        <w:rPr>
          <w:b/>
          <w:i w:val="0"/>
          <w:smallCaps w:val="0"/>
          <w:strike w:val="0"/>
          <w:sz w:val="22"/>
          <w:highlight w:val="cyan"/>
          <w:u w:val="single"/>
        </w:rPr>
        <w:t>constructed</w:t>
      </w:r>
      <w:r>
        <w:rPr>
          <w:b w:val="0"/>
          <w:i w:val="0"/>
          <w:smallCaps w:val="0"/>
          <w:strike w:val="0"/>
          <w:sz w:val="14"/>
          <w:u w:val="none"/>
        </w:rPr>
        <w:t xml:space="preserve"> (Fraser Citation2013). </w:t>
      </w:r>
      <w:r>
        <w:rPr>
          <w:b w:val="0"/>
          <w:i w:val="0"/>
          <w:smallCaps w:val="0"/>
          <w:strike w:val="0"/>
          <w:sz w:val="22"/>
          <w:highlight w:val="cyan"/>
          <w:u w:val="single"/>
        </w:rPr>
        <w:t>There is</w:t>
      </w:r>
      <w:r>
        <w:rPr>
          <w:b w:val="0"/>
          <w:i w:val="0"/>
          <w:smallCaps w:val="0"/>
          <w:strike w:val="0"/>
          <w:sz w:val="14"/>
          <w:u w:val="none"/>
        </w:rPr>
        <w:t xml:space="preserve"> in essence </w:t>
      </w:r>
      <w:r>
        <w:rPr>
          <w:b/>
          <w:i w:val="0"/>
          <w:smallCaps w:val="0"/>
          <w:strike w:val="0"/>
          <w:sz w:val="22"/>
          <w:highlight w:val="cyan"/>
          <w:u w:val="single"/>
        </w:rPr>
        <w:t>no doer</w:t>
      </w:r>
      <w:r>
        <w:rPr>
          <w:b w:val="0"/>
          <w:i w:val="0"/>
          <w:smallCaps w:val="0"/>
          <w:strike w:val="0"/>
          <w:sz w:val="22"/>
          <w:highlight w:val="cyan"/>
          <w:u w:val="single"/>
        </w:rPr>
        <w:t xml:space="preserve"> behind the deed</w:t>
      </w:r>
      <w:r>
        <w:rPr>
          <w:b w:val="0"/>
          <w:i w:val="0"/>
          <w:smallCaps w:val="0"/>
          <w:strike w:val="0"/>
          <w:sz w:val="14"/>
          <w:u w:val="none"/>
        </w:rPr>
        <w:t>.</w:t>
      </w:r>
    </w:p>
    <w:p>
      <w:pPr>
        <w:spacing w:after="60"/>
      </w:pPr>
      <w:r>
        <w:rPr>
          <w:b w:val="0"/>
          <w:i w:val="0"/>
          <w:smallCaps w:val="0"/>
          <w:strike w:val="0"/>
          <w:sz w:val="14"/>
          <w:u w:val="none"/>
        </w:rPr>
        <w:t xml:space="preserve">Secondly, by drawing on the ideas of Foucault, Butler and other poststructuralists, postconventional disability studies implies that the normality-driven practices of subjectification drive subjection. That is, the disabled subject emerges through normative practices that </w:t>
      </w:r>
      <w:r>
        <w:rPr>
          <w:b w:val="0"/>
          <w:i w:val="0"/>
          <w:smallCaps w:val="0"/>
          <w:strike w:val="0"/>
          <w:sz w:val="14"/>
          <w:u w:val="none"/>
        </w:rPr>
        <w:t>prioritise</w:t>
      </w:r>
      <w:r>
        <w:rPr>
          <w:b w:val="0"/>
          <w:i w:val="0"/>
          <w:smallCaps w:val="0"/>
          <w:strike w:val="0"/>
          <w:sz w:val="14"/>
          <w:u w:val="none"/>
        </w:rPr>
        <w:t xml:space="preserve"> normality, which serves to exclude and silence ‘the disavowing quality of the normal’ (Goodley Citation2014, 157). It is only through the silencing of others that </w:t>
      </w:r>
      <w:r>
        <w:rPr>
          <w:b w:val="0"/>
          <w:i w:val="0"/>
          <w:smallCaps w:val="0"/>
          <w:strike w:val="0"/>
          <w:sz w:val="14"/>
          <w:u w:val="none"/>
        </w:rPr>
        <w:t>authorised</w:t>
      </w:r>
      <w:r>
        <w:rPr>
          <w:b w:val="0"/>
          <w:i w:val="0"/>
          <w:smallCaps w:val="0"/>
          <w:strike w:val="0"/>
          <w:sz w:val="14"/>
          <w:u w:val="none"/>
        </w:rPr>
        <w:t xml:space="preserve"> subjects can emerge, or, as Goodley (Citation2014, 166) puts it, production of the Über-able results in the production of the ultra-disabled.</w:t>
      </w:r>
    </w:p>
    <w:p>
      <w:pPr>
        <w:spacing w:after="60"/>
      </w:pPr>
      <w:r>
        <w:rPr>
          <w:b w:val="0"/>
          <w:i w:val="0"/>
          <w:smallCaps w:val="0"/>
          <w:strike w:val="0"/>
          <w:sz w:val="22"/>
          <w:u w:val="single"/>
        </w:rPr>
        <w:t xml:space="preserve">This is all fine and good but </w:t>
      </w:r>
      <w:r>
        <w:rPr>
          <w:b/>
          <w:i w:val="0"/>
          <w:smallCaps w:val="0"/>
          <w:strike w:val="0"/>
          <w:sz w:val="30"/>
          <w:highlight w:val="cyan"/>
          <w:u w:val="single"/>
        </w:rPr>
        <w:t>what does this mean in practice</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What kind of </w:t>
      </w:r>
      <w:r>
        <w:rPr>
          <w:b/>
          <w:i w:val="0"/>
          <w:smallCaps w:val="0"/>
          <w:strike w:val="0"/>
          <w:sz w:val="22"/>
          <w:u w:val="single"/>
        </w:rPr>
        <w:t>guidance</w:t>
      </w:r>
      <w:r>
        <w:rPr>
          <w:b w:val="0"/>
          <w:i w:val="0"/>
          <w:smallCaps w:val="0"/>
          <w:strike w:val="0"/>
          <w:sz w:val="22"/>
          <w:u w:val="single"/>
        </w:rPr>
        <w:t xml:space="preserve"> does it offer </w:t>
      </w:r>
      <w:r>
        <w:rPr>
          <w:b w:val="0"/>
          <w:i w:val="0"/>
          <w:smallCaps w:val="0"/>
          <w:strike w:val="0"/>
          <w:sz w:val="22"/>
          <w:highlight w:val="cyan"/>
          <w:u w:val="single"/>
        </w:rPr>
        <w:t>in relation</w:t>
      </w:r>
      <w:r>
        <w:rPr>
          <w:b w:val="0"/>
          <w:i w:val="0"/>
          <w:smallCaps w:val="0"/>
          <w:strike w:val="0"/>
          <w:sz w:val="14"/>
          <w:u w:val="none"/>
        </w:rPr>
        <w:t xml:space="preserve">, for example, </w:t>
      </w:r>
      <w:r>
        <w:rPr>
          <w:b w:val="0"/>
          <w:i w:val="0"/>
          <w:smallCaps w:val="0"/>
          <w:strike w:val="0"/>
          <w:sz w:val="22"/>
          <w:highlight w:val="cyan"/>
          <w:u w:val="single"/>
        </w:rPr>
        <w:t>to</w:t>
      </w:r>
      <w:r>
        <w:rPr>
          <w:b w:val="0"/>
          <w:i w:val="0"/>
          <w:smallCaps w:val="0"/>
          <w:strike w:val="0"/>
          <w:sz w:val="22"/>
          <w:u w:val="single"/>
        </w:rPr>
        <w:t xml:space="preserve"> impairment-related </w:t>
      </w:r>
      <w:r>
        <w:rPr>
          <w:b/>
          <w:i w:val="0"/>
          <w:smallCaps w:val="0"/>
          <w:strike w:val="0"/>
          <w:sz w:val="22"/>
          <w:highlight w:val="cyan"/>
          <w:u w:val="single"/>
        </w:rPr>
        <w:t>violence</w:t>
      </w:r>
      <w:r>
        <w:rPr>
          <w:b w:val="0"/>
          <w:i w:val="0"/>
          <w:smallCaps w:val="0"/>
          <w:strike w:val="0"/>
          <w:sz w:val="14"/>
          <w:u w:val="none"/>
        </w:rPr>
        <w:t xml:space="preserve">, </w:t>
      </w:r>
      <w:r>
        <w:rPr>
          <w:b w:val="0"/>
          <w:i w:val="0"/>
          <w:smallCaps w:val="0"/>
          <w:strike w:val="0"/>
          <w:sz w:val="22"/>
          <w:highlight w:val="cyan"/>
          <w:u w:val="single"/>
        </w:rPr>
        <w:t>or</w:t>
      </w:r>
      <w:r>
        <w:rPr>
          <w:b w:val="0"/>
          <w:i w:val="0"/>
          <w:smallCaps w:val="0"/>
          <w:strike w:val="0"/>
          <w:sz w:val="22"/>
          <w:u w:val="single"/>
        </w:rPr>
        <w:t xml:space="preserve"> improving </w:t>
      </w:r>
      <w:r>
        <w:rPr>
          <w:b/>
          <w:i w:val="0"/>
          <w:smallCaps w:val="0"/>
          <w:strike w:val="0"/>
          <w:sz w:val="22"/>
          <w:highlight w:val="cyan"/>
          <w:u w:val="single"/>
        </w:rPr>
        <w:t>access</w:t>
      </w:r>
      <w:r>
        <w:rPr>
          <w:b w:val="0"/>
          <w:i w:val="0"/>
          <w:smallCaps w:val="0"/>
          <w:strike w:val="0"/>
          <w:sz w:val="22"/>
          <w:u w:val="single"/>
        </w:rPr>
        <w:t xml:space="preserve"> to goods and services</w:t>
      </w:r>
      <w:r>
        <w:rPr>
          <w:b w:val="0"/>
          <w:i w:val="0"/>
          <w:smallCaps w:val="0"/>
          <w:strike w:val="0"/>
          <w:sz w:val="14"/>
          <w:u w:val="none"/>
        </w:rPr>
        <w:t xml:space="preserve"> for those who harm themselves or who are at risk</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highlight w:val="cyan"/>
          <w:u w:val="single"/>
        </w:rPr>
        <w:t>What does this</w:t>
      </w:r>
      <w:r>
        <w:rPr>
          <w:b w:val="0"/>
          <w:i w:val="0"/>
          <w:smallCaps w:val="0"/>
          <w:strike w:val="0"/>
          <w:sz w:val="22"/>
          <w:u w:val="single"/>
        </w:rPr>
        <w:t xml:space="preserve"> guiding principle </w:t>
      </w:r>
      <w:r>
        <w:rPr>
          <w:b w:val="0"/>
          <w:i w:val="0"/>
          <w:smallCaps w:val="0"/>
          <w:strike w:val="0"/>
          <w:sz w:val="22"/>
          <w:highlight w:val="cyan"/>
          <w:u w:val="single"/>
        </w:rPr>
        <w:t>imply in terms of</w:t>
      </w:r>
      <w:r>
        <w:rPr>
          <w:b w:val="0"/>
          <w:i w:val="0"/>
          <w:smallCaps w:val="0"/>
          <w:strike w:val="0"/>
          <w:sz w:val="14"/>
          <w:u w:val="none"/>
        </w:rPr>
        <w:t xml:space="preserve"> social </w:t>
      </w:r>
      <w:r>
        <w:rPr>
          <w:b/>
          <w:i w:val="0"/>
          <w:smallCaps w:val="0"/>
          <w:strike w:val="0"/>
          <w:sz w:val="22"/>
          <w:highlight w:val="cyan"/>
          <w:u w:val="single"/>
        </w:rPr>
        <w:t>policy</w:t>
      </w:r>
      <w:r>
        <w:rPr>
          <w:b w:val="0"/>
          <w:i w:val="0"/>
          <w:smallCaps w:val="0"/>
          <w:strike w:val="0"/>
          <w:sz w:val="22"/>
          <w:u w:val="single"/>
        </w:rPr>
        <w:t xml:space="preserve"> or how to best </w:t>
      </w:r>
      <w:r>
        <w:rPr>
          <w:b/>
          <w:i w:val="0"/>
          <w:smallCaps w:val="0"/>
          <w:strike w:val="0"/>
          <w:sz w:val="22"/>
          <w:u w:val="single"/>
        </w:rPr>
        <w:t>arrange</w:t>
      </w:r>
      <w:r>
        <w:rPr>
          <w:b w:val="0"/>
          <w:i w:val="0"/>
          <w:smallCaps w:val="0"/>
          <w:strike w:val="0"/>
          <w:sz w:val="22"/>
          <w:u w:val="single"/>
        </w:rPr>
        <w:t xml:space="preserve"> our societies</w:t>
      </w:r>
      <w:r>
        <w:rPr>
          <w:b w:val="0"/>
          <w:i w:val="0"/>
          <w:smallCaps w:val="0"/>
          <w:strike w:val="0"/>
          <w:sz w:val="14"/>
          <w:u w:val="none"/>
        </w:rPr>
        <w:t xml:space="preserve"> in order to meet people’s needs fairly</w:t>
      </w:r>
      <w:r>
        <w:rPr>
          <w:b w:val="0"/>
          <w:i w:val="0"/>
          <w:smallCaps w:val="0"/>
          <w:strike w:val="0"/>
          <w:sz w:val="22"/>
          <w:u w:val="single"/>
        </w:rPr>
        <w:t>?</w:t>
      </w:r>
      <w:r>
        <w:rPr>
          <w:b w:val="0"/>
          <w:i w:val="0"/>
          <w:smallCaps w:val="0"/>
          <w:strike w:val="0"/>
          <w:sz w:val="14"/>
          <w:u w:val="none"/>
        </w:rPr>
        <w:t xml:space="preserve"> We are fully with Goodley and Runswick-Cole (Citation2015, 10) when they argue that ‘</w:t>
      </w:r>
      <w:r>
        <w:rPr>
          <w:b w:val="0"/>
          <w:i w:val="0"/>
          <w:smallCaps w:val="0"/>
          <w:strike w:val="0"/>
          <w:sz w:val="22"/>
          <w:highlight w:val="cyan"/>
          <w:u w:val="single"/>
        </w:rPr>
        <w:t>theory can</w:t>
      </w:r>
      <w:r>
        <w:rPr>
          <w:b w:val="0"/>
          <w:i w:val="0"/>
          <w:smallCaps w:val="0"/>
          <w:strike w:val="0"/>
          <w:sz w:val="14"/>
          <w:u w:val="none"/>
        </w:rPr>
        <w:t xml:space="preserve"> help us to </w:t>
      </w:r>
      <w:r>
        <w:rPr>
          <w:b w:val="0"/>
          <w:i w:val="0"/>
          <w:smallCaps w:val="0"/>
          <w:strike w:val="0"/>
          <w:sz w:val="22"/>
          <w:highlight w:val="cyan"/>
          <w:u w:val="single"/>
        </w:rPr>
        <w:t xml:space="preserve">create </w:t>
      </w:r>
      <w:r>
        <w:rPr>
          <w:b/>
          <w:i w:val="0"/>
          <w:smallCaps w:val="0"/>
          <w:strike w:val="0"/>
          <w:sz w:val="22"/>
          <w:highlight w:val="cyan"/>
          <w:u w:val="single"/>
        </w:rPr>
        <w:t>opportunities</w:t>
      </w:r>
      <w:r>
        <w:rPr>
          <w:b w:val="0"/>
          <w:i w:val="0"/>
          <w:smallCaps w:val="0"/>
          <w:strike w:val="0"/>
          <w:sz w:val="22"/>
          <w:u w:val="single"/>
        </w:rPr>
        <w:t xml:space="preserve"> for</w:t>
      </w:r>
      <w:r>
        <w:rPr>
          <w:b w:val="0"/>
          <w:i w:val="0"/>
          <w:smallCaps w:val="0"/>
          <w:strike w:val="0"/>
          <w:sz w:val="14"/>
          <w:u w:val="none"/>
        </w:rPr>
        <w:t xml:space="preserve"> the urgent acts of </w:t>
      </w:r>
      <w:r>
        <w:rPr>
          <w:b w:val="0"/>
          <w:i w:val="0"/>
          <w:smallCaps w:val="0"/>
          <w:strike w:val="0"/>
          <w:sz w:val="22"/>
          <w:u w:val="single"/>
        </w:rPr>
        <w:t>refusal</w:t>
      </w:r>
      <w:r>
        <w:rPr>
          <w:b w:val="0"/>
          <w:i w:val="0"/>
          <w:smallCaps w:val="0"/>
          <w:strike w:val="0"/>
          <w:sz w:val="14"/>
          <w:u w:val="none"/>
        </w:rPr>
        <w:t xml:space="preserve">, </w:t>
      </w:r>
      <w:r>
        <w:rPr>
          <w:b w:val="0"/>
          <w:i w:val="0"/>
          <w:smallCaps w:val="0"/>
          <w:strike w:val="0"/>
          <w:sz w:val="22"/>
          <w:u w:val="single"/>
        </w:rPr>
        <w:t>revision and resistance</w:t>
      </w:r>
      <w:r>
        <w:rPr>
          <w:b w:val="0"/>
          <w:i w:val="0"/>
          <w:smallCaps w:val="0"/>
          <w:strike w:val="0"/>
          <w:sz w:val="14"/>
          <w:u w:val="none"/>
        </w:rPr>
        <w:t xml:space="preserve"> needed to bring people in from the cold’, </w:t>
      </w:r>
      <w:r>
        <w:rPr>
          <w:b w:val="0"/>
          <w:i w:val="0"/>
          <w:smallCaps w:val="0"/>
          <w:strike w:val="0"/>
          <w:sz w:val="22"/>
          <w:highlight w:val="cyan"/>
          <w:u w:val="single"/>
        </w:rPr>
        <w:t>but</w:t>
      </w:r>
      <w:r>
        <w:rPr>
          <w:b w:val="0"/>
          <w:i w:val="0"/>
          <w:smallCaps w:val="0"/>
          <w:strike w:val="0"/>
          <w:sz w:val="22"/>
          <w:u w:val="single"/>
        </w:rPr>
        <w:t xml:space="preserve"> their words leave us in </w:t>
      </w:r>
      <w:r>
        <w:rPr>
          <w:b/>
          <w:i w:val="0"/>
          <w:smallCaps w:val="0"/>
          <w:strike w:val="0"/>
          <w:sz w:val="22"/>
          <w:u w:val="single"/>
        </w:rPr>
        <w:t>bafflement</w:t>
      </w:r>
      <w:r>
        <w:rPr>
          <w:b w:val="0"/>
          <w:i w:val="0"/>
          <w:smallCaps w:val="0"/>
          <w:strike w:val="0"/>
          <w:sz w:val="22"/>
          <w:u w:val="single"/>
        </w:rPr>
        <w:t xml:space="preserve"> as they </w:t>
      </w:r>
      <w:r>
        <w:rPr>
          <w:b/>
          <w:i w:val="0"/>
          <w:smallCaps w:val="0"/>
          <w:strike w:val="0"/>
          <w:sz w:val="22"/>
          <w:highlight w:val="cyan"/>
          <w:u w:val="single"/>
        </w:rPr>
        <w:t>fail</w:t>
      </w:r>
      <w:r>
        <w:rPr>
          <w:b w:val="0"/>
          <w:i w:val="0"/>
          <w:smallCaps w:val="0"/>
          <w:strike w:val="0"/>
          <w:sz w:val="22"/>
          <w:highlight w:val="cyan"/>
          <w:u w:val="single"/>
        </w:rPr>
        <w:t xml:space="preserve"> to</w:t>
      </w:r>
      <w:r>
        <w:rPr>
          <w:b w:val="0"/>
          <w:i w:val="0"/>
          <w:smallCaps w:val="0"/>
          <w:strike w:val="0"/>
          <w:sz w:val="22"/>
          <w:u w:val="single"/>
        </w:rPr>
        <w:t xml:space="preserve"> explicate or </w:t>
      </w:r>
      <w:r>
        <w:rPr>
          <w:b w:val="0"/>
          <w:i w:val="0"/>
          <w:smallCaps w:val="0"/>
          <w:strike w:val="0"/>
          <w:sz w:val="22"/>
          <w:highlight w:val="cyan"/>
          <w:u w:val="single"/>
        </w:rPr>
        <w:t xml:space="preserve">offer </w:t>
      </w:r>
      <w:r>
        <w:rPr>
          <w:b/>
          <w:i w:val="0"/>
          <w:smallCaps w:val="0"/>
          <w:strike w:val="0"/>
          <w:sz w:val="22"/>
          <w:highlight w:val="cyan"/>
          <w:u w:val="single"/>
        </w:rPr>
        <w:t>concrete</w:t>
      </w:r>
      <w:r>
        <w:rPr>
          <w:b w:val="0"/>
          <w:i w:val="0"/>
          <w:smallCaps w:val="0"/>
          <w:strike w:val="0"/>
          <w:sz w:val="14"/>
          <w:u w:val="none"/>
        </w:rPr>
        <w:t xml:space="preserve">, </w:t>
      </w:r>
      <w:r>
        <w:rPr>
          <w:b/>
          <w:i w:val="0"/>
          <w:smallCaps w:val="0"/>
          <w:strike w:val="0"/>
          <w:sz w:val="22"/>
          <w:u w:val="single"/>
        </w:rPr>
        <w:t>constructive</w:t>
      </w:r>
      <w:r>
        <w:rPr>
          <w:b w:val="0"/>
          <w:i w:val="0"/>
          <w:smallCaps w:val="0"/>
          <w:strike w:val="0"/>
          <w:sz w:val="22"/>
          <w:u w:val="single"/>
        </w:rPr>
        <w:t xml:space="preserve"> </w:t>
      </w:r>
      <w:r>
        <w:rPr>
          <w:b w:val="0"/>
          <w:i w:val="0"/>
          <w:smallCaps w:val="0"/>
          <w:strike w:val="0"/>
          <w:sz w:val="22"/>
          <w:highlight w:val="cyan"/>
          <w:u w:val="single"/>
        </w:rPr>
        <w:t xml:space="preserve">examples of </w:t>
      </w:r>
      <w:r>
        <w:rPr>
          <w:b/>
          <w:i w:val="0"/>
          <w:smallCaps w:val="0"/>
          <w:strike w:val="0"/>
          <w:sz w:val="22"/>
          <w:highlight w:val="cyan"/>
          <w:u w:val="single"/>
        </w:rPr>
        <w:t>how</w:t>
      </w:r>
      <w:r>
        <w:rPr>
          <w:b w:val="0"/>
          <w:i w:val="0"/>
          <w:smallCaps w:val="0"/>
          <w:strike w:val="0"/>
          <w:sz w:val="22"/>
          <w:highlight w:val="cyan"/>
          <w:u w:val="single"/>
        </w:rPr>
        <w:t xml:space="preserve"> to refuse</w:t>
      </w:r>
      <w:r>
        <w:rPr>
          <w:b w:val="0"/>
          <w:i w:val="0"/>
          <w:smallCaps w:val="0"/>
          <w:strike w:val="0"/>
          <w:sz w:val="14"/>
          <w:highlight w:val="cyan"/>
          <w:u w:val="none"/>
        </w:rPr>
        <w:t xml:space="preserve">, </w:t>
      </w:r>
      <w:r>
        <w:rPr>
          <w:b w:val="0"/>
          <w:i w:val="0"/>
          <w:smallCaps w:val="0"/>
          <w:strike w:val="0"/>
          <w:sz w:val="22"/>
          <w:highlight w:val="cyan"/>
          <w:u w:val="single"/>
        </w:rPr>
        <w:t>revise and resist</w:t>
      </w:r>
      <w:r>
        <w:rPr>
          <w:b w:val="0"/>
          <w:i w:val="0"/>
          <w:smallCaps w:val="0"/>
          <w:strike w:val="0"/>
          <w:sz w:val="14"/>
          <w:highlight w:val="cyan"/>
          <w:u w:val="none"/>
        </w:rPr>
        <w:t xml:space="preserve">, </w:t>
      </w:r>
      <w:r>
        <w:rPr>
          <w:b w:val="0"/>
          <w:i w:val="0"/>
          <w:smallCaps w:val="0"/>
          <w:strike w:val="0"/>
          <w:sz w:val="22"/>
          <w:highlight w:val="cyan"/>
          <w:u w:val="single"/>
        </w:rPr>
        <w:t xml:space="preserve">and on </w:t>
      </w:r>
      <w:r>
        <w:rPr>
          <w:b/>
          <w:i w:val="0"/>
          <w:smallCaps w:val="0"/>
          <w:strike w:val="0"/>
          <w:sz w:val="22"/>
          <w:highlight w:val="cyan"/>
          <w:u w:val="single"/>
        </w:rPr>
        <w:t>what grounds</w:t>
      </w:r>
      <w:r>
        <w:rPr>
          <w:b w:val="0"/>
          <w:i w:val="0"/>
          <w:smallCaps w:val="0"/>
          <w:strike w:val="0"/>
          <w:sz w:val="14"/>
          <w:u w:val="none"/>
        </w:rPr>
        <w:t xml:space="preserve">. </w:t>
      </w:r>
      <w:r>
        <w:rPr>
          <w:b w:val="0"/>
          <w:i w:val="0"/>
          <w:smallCaps w:val="0"/>
          <w:strike w:val="0"/>
          <w:sz w:val="22"/>
          <w:u w:val="single"/>
        </w:rPr>
        <w:t>If dis</w:t>
      </w:r>
      <w:r>
        <w:rPr>
          <w:b w:val="0"/>
          <w:i w:val="0"/>
          <w:smallCaps w:val="0"/>
          <w:strike w:val="0"/>
          <w:sz w:val="22"/>
          <w:u w:val="single"/>
        </w:rPr>
        <w:t xml:space="preserve">ability is </w:t>
      </w:r>
      <w:r>
        <w:rPr>
          <w:b/>
          <w:i w:val="0"/>
          <w:smallCaps w:val="0"/>
          <w:strike w:val="0"/>
          <w:sz w:val="22"/>
          <w:u w:val="single"/>
        </w:rPr>
        <w:t>reduced</w:t>
      </w:r>
      <w:r>
        <w:rPr>
          <w:b w:val="0"/>
          <w:i w:val="0"/>
          <w:smallCaps w:val="0"/>
          <w:strike w:val="0"/>
          <w:sz w:val="22"/>
          <w:u w:val="single"/>
        </w:rPr>
        <w:t xml:space="preserve"> to discursive norms it becomes </w:t>
      </w:r>
      <w:r>
        <w:rPr>
          <w:b/>
          <w:i w:val="0"/>
          <w:smallCaps w:val="0"/>
          <w:strike w:val="0"/>
          <w:sz w:val="22"/>
          <w:u w:val="single"/>
        </w:rPr>
        <w:t>difficult</w:t>
      </w:r>
      <w:r>
        <w:rPr>
          <w:b w:val="0"/>
          <w:i w:val="0"/>
          <w:smallCaps w:val="0"/>
          <w:strike w:val="0"/>
          <w:sz w:val="22"/>
          <w:u w:val="single"/>
        </w:rPr>
        <w:t xml:space="preserve"> to see how </w:t>
      </w:r>
      <w:r>
        <w:rPr>
          <w:b/>
          <w:i w:val="0"/>
          <w:smallCaps w:val="0"/>
          <w:strike w:val="0"/>
          <w:sz w:val="22"/>
          <w:u w:val="single"/>
        </w:rPr>
        <w:t>policies</w:t>
      </w:r>
      <w:r>
        <w:rPr>
          <w:b w:val="0"/>
          <w:i w:val="0"/>
          <w:smallCaps w:val="0"/>
          <w:strike w:val="0"/>
          <w:sz w:val="14"/>
          <w:u w:val="none"/>
        </w:rPr>
        <w:t xml:space="preserve"> (always being already normative) </w:t>
      </w:r>
      <w:r>
        <w:rPr>
          <w:b w:val="0"/>
          <w:i w:val="0"/>
          <w:smallCaps w:val="0"/>
          <w:strike w:val="0"/>
          <w:sz w:val="22"/>
          <w:u w:val="single"/>
        </w:rPr>
        <w:t>can emerge</w:t>
      </w:r>
      <w:r>
        <w:rPr>
          <w:b w:val="0"/>
          <w:i w:val="0"/>
          <w:smallCaps w:val="0"/>
          <w:strike w:val="0"/>
          <w:sz w:val="14"/>
          <w:u w:val="none"/>
        </w:rPr>
        <w:t xml:space="preserve">. </w:t>
      </w:r>
      <w:r>
        <w:rPr>
          <w:b w:val="0"/>
          <w:i w:val="0"/>
          <w:smallCaps w:val="0"/>
          <w:strike w:val="0"/>
          <w:sz w:val="22"/>
          <w:u w:val="single"/>
        </w:rPr>
        <w:t xml:space="preserve">There is </w:t>
      </w:r>
      <w:r>
        <w:rPr>
          <w:b/>
          <w:i w:val="0"/>
          <w:smallCaps w:val="0"/>
          <w:strike w:val="0"/>
          <w:sz w:val="22"/>
          <w:highlight w:val="cyan"/>
          <w:u w:val="single"/>
        </w:rPr>
        <w:t>little analysis</w:t>
      </w:r>
      <w:r>
        <w:rPr>
          <w:b w:val="0"/>
          <w:i w:val="0"/>
          <w:smallCaps w:val="0"/>
          <w:strike w:val="0"/>
          <w:sz w:val="14"/>
          <w:u w:val="none"/>
        </w:rPr>
        <w:t xml:space="preserve"> within postconventional disability studies </w:t>
      </w:r>
      <w:r>
        <w:rPr>
          <w:b w:val="0"/>
          <w:i w:val="0"/>
          <w:smallCaps w:val="0"/>
          <w:strike w:val="0"/>
          <w:sz w:val="22"/>
          <w:u w:val="single"/>
        </w:rPr>
        <w:t xml:space="preserve">that </w:t>
      </w:r>
      <w:r>
        <w:rPr>
          <w:b w:val="0"/>
          <w:i w:val="0"/>
          <w:smallCaps w:val="0"/>
          <w:strike w:val="0"/>
          <w:sz w:val="22"/>
          <w:highlight w:val="cyan"/>
          <w:u w:val="single"/>
        </w:rPr>
        <w:t xml:space="preserve">explores the </w:t>
      </w:r>
      <w:r>
        <w:rPr>
          <w:b/>
          <w:i w:val="0"/>
          <w:smallCaps w:val="0"/>
          <w:strike w:val="0"/>
          <w:sz w:val="22"/>
          <w:highlight w:val="cyan"/>
          <w:u w:val="single"/>
        </w:rPr>
        <w:t>economic processes</w:t>
      </w:r>
      <w:r>
        <w:rPr>
          <w:b w:val="0"/>
          <w:i w:val="0"/>
          <w:smallCaps w:val="0"/>
          <w:strike w:val="0"/>
          <w:sz w:val="14"/>
          <w:u w:val="none"/>
        </w:rPr>
        <w:t xml:space="preserve">, the social relational and </w:t>
      </w:r>
      <w:r>
        <w:rPr>
          <w:b w:val="0"/>
          <w:i w:val="0"/>
          <w:smallCaps w:val="0"/>
          <w:strike w:val="0"/>
          <w:sz w:val="14"/>
          <w:u w:val="none"/>
        </w:rPr>
        <w:t>organisational</w:t>
      </w:r>
      <w:r>
        <w:rPr>
          <w:b w:val="0"/>
          <w:i w:val="0"/>
          <w:smallCaps w:val="0"/>
          <w:strike w:val="0"/>
          <w:sz w:val="14"/>
          <w:u w:val="none"/>
        </w:rPr>
        <w:t xml:space="preserve"> life </w:t>
      </w:r>
      <w:r>
        <w:rPr>
          <w:b w:val="0"/>
          <w:i w:val="0"/>
          <w:smallCaps w:val="0"/>
          <w:strike w:val="0"/>
          <w:sz w:val="22"/>
          <w:highlight w:val="cyan"/>
          <w:u w:val="single"/>
        </w:rPr>
        <w:t xml:space="preserve">and the </w:t>
      </w:r>
      <w:r>
        <w:rPr>
          <w:b/>
          <w:i w:val="0"/>
          <w:smallCaps w:val="0"/>
          <w:strike w:val="0"/>
          <w:sz w:val="22"/>
          <w:highlight w:val="cyan"/>
          <w:u w:val="single"/>
        </w:rPr>
        <w:t>material interests</w:t>
      </w:r>
      <w:r>
        <w:rPr>
          <w:b w:val="0"/>
          <w:i w:val="0"/>
          <w:smallCaps w:val="0"/>
          <w:strike w:val="0"/>
          <w:sz w:val="22"/>
          <w:highlight w:val="cyan"/>
          <w:u w:val="single"/>
        </w:rPr>
        <w:t xml:space="preserve"> and other </w:t>
      </w:r>
      <w:r>
        <w:rPr>
          <w:b/>
          <w:i w:val="0"/>
          <w:smallCaps w:val="0"/>
          <w:strike w:val="0"/>
          <w:sz w:val="22"/>
          <w:highlight w:val="cyan"/>
          <w:u w:val="single"/>
        </w:rPr>
        <w:t>non-discursive forms</w:t>
      </w:r>
      <w:r>
        <w:rPr>
          <w:b w:val="0"/>
          <w:i w:val="0"/>
          <w:smallCaps w:val="0"/>
          <w:strike w:val="0"/>
          <w:sz w:val="22"/>
          <w:highlight w:val="cyan"/>
          <w:u w:val="single"/>
        </w:rPr>
        <w:t xml:space="preserve"> of</w:t>
      </w:r>
      <w:r>
        <w:rPr>
          <w:b w:val="0"/>
          <w:i w:val="0"/>
          <w:smallCaps w:val="0"/>
          <w:strike w:val="0"/>
          <w:sz w:val="22"/>
          <w:u w:val="single"/>
        </w:rPr>
        <w:t xml:space="preserve"> power that create </w:t>
      </w:r>
      <w:r>
        <w:rPr>
          <w:b w:val="0"/>
          <w:i w:val="0"/>
          <w:smallCaps w:val="0"/>
          <w:strike w:val="0"/>
          <w:sz w:val="22"/>
          <w:highlight w:val="cyan"/>
          <w:u w:val="single"/>
        </w:rPr>
        <w:t>disability</w:t>
      </w:r>
      <w:r>
        <w:rPr>
          <w:b w:val="0"/>
          <w:i w:val="0"/>
          <w:smallCaps w:val="0"/>
          <w:strike w:val="0"/>
          <w:sz w:val="14"/>
          <w:u w:val="none"/>
        </w:rPr>
        <w:t>.Footnote1</w:t>
      </w:r>
    </w:p>
    <w:p>
      <w:pPr>
        <w:spacing w:after="60"/>
      </w:pPr>
      <w:r>
        <w:rPr>
          <w:b w:val="0"/>
          <w:i w:val="0"/>
          <w:smallCaps w:val="0"/>
          <w:strike w:val="0"/>
          <w:sz w:val="14"/>
          <w:u w:val="none"/>
        </w:rPr>
        <w:t xml:space="preserve">Here </w:t>
      </w:r>
      <w:r>
        <w:rPr>
          <w:b w:val="0"/>
          <w:i w:val="0"/>
          <w:smallCaps w:val="0"/>
          <w:strike w:val="0"/>
          <w:sz w:val="14"/>
          <w:u w:val="none"/>
        </w:rPr>
        <w:t xml:space="preserve">we may be accused of committing the ‘fallacy of externalism’, meaning that we </w:t>
      </w:r>
      <w:r>
        <w:rPr>
          <w:b w:val="0"/>
          <w:i w:val="0"/>
          <w:smallCaps w:val="0"/>
          <w:strike w:val="0"/>
          <w:sz w:val="14"/>
          <w:u w:val="none"/>
        </w:rPr>
        <w:t>criticise</w:t>
      </w:r>
      <w:r>
        <w:rPr>
          <w:b w:val="0"/>
          <w:i w:val="0"/>
          <w:smallCaps w:val="0"/>
          <w:strike w:val="0"/>
          <w:sz w:val="14"/>
          <w:u w:val="none"/>
        </w:rPr>
        <w:t xml:space="preserve"> postconventional disability studies for failing to accomplish something which these theorists did not set out to pursue in the first place (Baert and Carreira da Silva Citation2010, 9). Is it not the case that postconventional disability studies mainly analyses and describes how certain ideas came about without even attempting to offer any normative guidance of how things ought to be? So is our criticism misguided? No, because postconventional </w:t>
      </w:r>
      <w:r>
        <w:rPr>
          <w:b w:val="0"/>
          <w:i w:val="0"/>
          <w:smallCaps w:val="0"/>
          <w:strike w:val="0"/>
          <w:sz w:val="22"/>
          <w:u w:val="single"/>
        </w:rPr>
        <w:t>accounts of disability highli</w:t>
      </w:r>
      <w:r>
        <w:rPr>
          <w:b w:val="0"/>
          <w:i w:val="0"/>
          <w:smallCaps w:val="0"/>
          <w:strike w:val="0"/>
          <w:sz w:val="22"/>
          <w:u w:val="single"/>
        </w:rPr>
        <w:t>ght ableist ideas</w:t>
      </w:r>
      <w:r>
        <w:rPr>
          <w:b w:val="0"/>
          <w:i w:val="0"/>
          <w:smallCaps w:val="0"/>
          <w:strike w:val="0"/>
          <w:sz w:val="14"/>
          <w:u w:val="none"/>
        </w:rPr>
        <w:t xml:space="preserve">, </w:t>
      </w:r>
      <w:r>
        <w:rPr>
          <w:b w:val="0"/>
          <w:i w:val="0"/>
          <w:smallCaps w:val="0"/>
          <w:strike w:val="0"/>
          <w:sz w:val="22"/>
          <w:u w:val="single"/>
        </w:rPr>
        <w:t>ideologies</w:t>
      </w:r>
      <w:r>
        <w:rPr>
          <w:b w:val="0"/>
          <w:i w:val="0"/>
          <w:smallCaps w:val="0"/>
          <w:strike w:val="0"/>
          <w:sz w:val="14"/>
          <w:u w:val="none"/>
        </w:rPr>
        <w:t xml:space="preserve">, </w:t>
      </w:r>
      <w:r>
        <w:rPr>
          <w:b w:val="0"/>
          <w:i w:val="0"/>
          <w:smallCaps w:val="0"/>
          <w:strike w:val="0"/>
          <w:sz w:val="22"/>
          <w:u w:val="single"/>
        </w:rPr>
        <w:t>representations</w:t>
      </w:r>
      <w:r>
        <w:rPr>
          <w:b w:val="0"/>
          <w:i w:val="0"/>
          <w:smallCaps w:val="0"/>
          <w:strike w:val="0"/>
          <w:sz w:val="14"/>
          <w:u w:val="none"/>
        </w:rPr>
        <w:t xml:space="preserve">, </w:t>
      </w:r>
      <w:r>
        <w:rPr>
          <w:b w:val="0"/>
          <w:i w:val="0"/>
          <w:smallCaps w:val="0"/>
          <w:strike w:val="0"/>
          <w:sz w:val="22"/>
          <w:u w:val="single"/>
        </w:rPr>
        <w:t>policies</w:t>
      </w:r>
      <w:r>
        <w:rPr>
          <w:b w:val="0"/>
          <w:i w:val="0"/>
          <w:smallCaps w:val="0"/>
          <w:strike w:val="0"/>
          <w:sz w:val="14"/>
          <w:u w:val="none"/>
        </w:rPr>
        <w:t xml:space="preserve"> and so forth </w:t>
      </w:r>
      <w:r>
        <w:rPr>
          <w:b w:val="0"/>
          <w:i w:val="0"/>
          <w:smallCaps w:val="0"/>
          <w:strike w:val="0"/>
          <w:sz w:val="22"/>
          <w:u w:val="single"/>
        </w:rPr>
        <w:t>that create and further</w:t>
      </w:r>
      <w:r>
        <w:rPr>
          <w:b w:val="0"/>
          <w:i w:val="0"/>
          <w:smallCaps w:val="0"/>
          <w:strike w:val="0"/>
          <w:sz w:val="14"/>
          <w:u w:val="none"/>
        </w:rPr>
        <w:t xml:space="preserve"> disabled people’s exclusion, </w:t>
      </w:r>
      <w:r>
        <w:rPr>
          <w:b w:val="0"/>
          <w:i w:val="0"/>
          <w:smallCaps w:val="0"/>
          <w:strike w:val="0"/>
          <w:sz w:val="14"/>
          <w:u w:val="none"/>
        </w:rPr>
        <w:t>marginalisation</w:t>
      </w:r>
      <w:r>
        <w:rPr>
          <w:b w:val="0"/>
          <w:i w:val="0"/>
          <w:smallCaps w:val="0"/>
          <w:strike w:val="0"/>
          <w:sz w:val="14"/>
          <w:u w:val="none"/>
        </w:rPr>
        <w:t xml:space="preserve"> and </w:t>
      </w:r>
      <w:r>
        <w:rPr>
          <w:b w:val="0"/>
          <w:i w:val="0"/>
          <w:smallCaps w:val="0"/>
          <w:strike w:val="0"/>
          <w:sz w:val="22"/>
          <w:u w:val="single"/>
        </w:rPr>
        <w:t>oppression</w:t>
      </w:r>
      <w:r>
        <w:rPr>
          <w:b w:val="0"/>
          <w:i w:val="0"/>
          <w:smallCaps w:val="0"/>
          <w:strike w:val="0"/>
          <w:sz w:val="14"/>
          <w:u w:val="none"/>
        </w:rPr>
        <w:t xml:space="preserve">. Thus, these accounts point out moral and social evils which means that </w:t>
      </w:r>
      <w:r>
        <w:rPr>
          <w:b w:val="0"/>
          <w:i w:val="0"/>
          <w:smallCaps w:val="0"/>
          <w:strike w:val="0"/>
          <w:sz w:val="22"/>
          <w:u w:val="single"/>
        </w:rPr>
        <w:t xml:space="preserve">normativity is at the </w:t>
      </w:r>
      <w:r>
        <w:rPr>
          <w:b/>
          <w:i w:val="0"/>
          <w:smallCaps w:val="0"/>
          <w:strike w:val="0"/>
          <w:sz w:val="22"/>
          <w:u w:val="single"/>
        </w:rPr>
        <w:t>heart</w:t>
      </w:r>
      <w:r>
        <w:rPr>
          <w:b w:val="0"/>
          <w:i w:val="0"/>
          <w:smallCaps w:val="0"/>
          <w:strike w:val="0"/>
          <w:sz w:val="22"/>
          <w:u w:val="single"/>
        </w:rPr>
        <w:t xml:space="preserve"> of their analyses</w:t>
      </w:r>
      <w:r>
        <w:rPr>
          <w:b w:val="0"/>
          <w:i w:val="0"/>
          <w:smallCaps w:val="0"/>
          <w:strike w:val="0"/>
          <w:sz w:val="14"/>
          <w:u w:val="none"/>
        </w:rPr>
        <w:t xml:space="preserve">. This being the case, </w:t>
      </w:r>
      <w:r>
        <w:rPr>
          <w:b w:val="0"/>
          <w:i w:val="0"/>
          <w:smallCaps w:val="0"/>
          <w:strike w:val="0"/>
          <w:sz w:val="22"/>
          <w:u w:val="single"/>
        </w:rPr>
        <w:t xml:space="preserve">it is </w:t>
      </w:r>
      <w:r>
        <w:rPr>
          <w:b/>
          <w:i w:val="0"/>
          <w:smallCaps w:val="0"/>
          <w:strike w:val="0"/>
          <w:sz w:val="22"/>
          <w:u w:val="single"/>
        </w:rPr>
        <w:t>only proper</w:t>
      </w:r>
      <w:r>
        <w:rPr>
          <w:b w:val="0"/>
          <w:i w:val="0"/>
          <w:smallCaps w:val="0"/>
          <w:strike w:val="0"/>
          <w:sz w:val="22"/>
          <w:u w:val="single"/>
        </w:rPr>
        <w:t xml:space="preserve"> to ask whether their theories provide us with any </w:t>
      </w:r>
      <w:r>
        <w:rPr>
          <w:b w:val="0"/>
          <w:i w:val="0"/>
          <w:smallCaps w:val="0"/>
          <w:strike w:val="0"/>
          <w:sz w:val="22"/>
          <w:u w:val="single"/>
        </w:rPr>
        <w:t>tools</w:t>
      </w:r>
      <w:r>
        <w:rPr>
          <w:b w:val="0"/>
          <w:i w:val="0"/>
          <w:smallCaps w:val="0"/>
          <w:strike w:val="0"/>
          <w:sz w:val="22"/>
          <w:u w:val="single"/>
        </w:rPr>
        <w:t xml:space="preserve"> to </w:t>
      </w:r>
      <w:r>
        <w:rPr>
          <w:b/>
          <w:i w:val="0"/>
          <w:smallCaps w:val="0"/>
          <w:strike w:val="0"/>
          <w:sz w:val="22"/>
          <w:u w:val="single"/>
        </w:rPr>
        <w:t>settle the</w:t>
      </w:r>
      <w:r>
        <w:rPr>
          <w:b w:val="0"/>
          <w:i w:val="0"/>
          <w:smallCaps w:val="0"/>
          <w:strike w:val="0"/>
          <w:sz w:val="14"/>
          <w:u w:val="none"/>
        </w:rPr>
        <w:t xml:space="preserve"> moral and political </w:t>
      </w:r>
      <w:r>
        <w:rPr>
          <w:b/>
          <w:i w:val="0"/>
          <w:smallCaps w:val="0"/>
          <w:strike w:val="0"/>
          <w:sz w:val="22"/>
          <w:u w:val="single"/>
        </w:rPr>
        <w:t>wrongs</w:t>
      </w:r>
      <w:r>
        <w:rPr>
          <w:b w:val="0"/>
          <w:i w:val="0"/>
          <w:smallCaps w:val="0"/>
          <w:strike w:val="0"/>
          <w:sz w:val="22"/>
          <w:u w:val="single"/>
        </w:rPr>
        <w:t xml:space="preserve"> they have raised</w:t>
      </w:r>
      <w:r>
        <w:rPr>
          <w:b w:val="0"/>
          <w:i w:val="0"/>
          <w:smallCaps w:val="0"/>
          <w:strike w:val="0"/>
          <w:sz w:val="14"/>
          <w:u w:val="none"/>
        </w:rPr>
        <w:t>.</w:t>
      </w:r>
    </w:p>
    <w:p>
      <w:pPr>
        <w:spacing w:after="60"/>
      </w:pPr>
      <w:r>
        <w:rPr>
          <w:b w:val="0"/>
          <w:i w:val="0"/>
          <w:smallCaps w:val="0"/>
          <w:strike w:val="0"/>
          <w:sz w:val="14"/>
          <w:u w:val="none"/>
        </w:rPr>
        <w:t>Methodological considerations</w:t>
      </w:r>
    </w:p>
    <w:p>
      <w:pPr>
        <w:spacing w:after="60"/>
      </w:pPr>
      <w:r>
        <w:rPr>
          <w:b w:val="0"/>
          <w:i w:val="0"/>
          <w:smallCaps w:val="0"/>
          <w:strike w:val="0"/>
          <w:sz w:val="22"/>
          <w:u w:val="single"/>
        </w:rPr>
        <w:t xml:space="preserve">If we want to say something </w:t>
      </w:r>
      <w:r>
        <w:rPr>
          <w:b/>
          <w:i w:val="0"/>
          <w:smallCaps w:val="0"/>
          <w:strike w:val="0"/>
          <w:sz w:val="22"/>
          <w:u w:val="single"/>
        </w:rPr>
        <w:t>constructive</w:t>
      </w:r>
      <w:r>
        <w:rPr>
          <w:b w:val="0"/>
          <w:i w:val="0"/>
          <w:smallCaps w:val="0"/>
          <w:strike w:val="0"/>
          <w:sz w:val="22"/>
          <w:u w:val="single"/>
        </w:rPr>
        <w:t xml:space="preserve"> and valid about whether certain</w:t>
      </w:r>
      <w:r>
        <w:rPr>
          <w:b w:val="0"/>
          <w:i w:val="0"/>
          <w:smallCaps w:val="0"/>
          <w:strike w:val="0"/>
          <w:sz w:val="14"/>
          <w:u w:val="none"/>
        </w:rPr>
        <w:t xml:space="preserve"> practices or </w:t>
      </w:r>
      <w:r>
        <w:rPr>
          <w:b w:val="0"/>
          <w:i w:val="0"/>
          <w:smallCaps w:val="0"/>
          <w:strike w:val="0"/>
          <w:sz w:val="22"/>
          <w:u w:val="single"/>
        </w:rPr>
        <w:t xml:space="preserve">policies are </w:t>
      </w:r>
      <w:r>
        <w:rPr>
          <w:b/>
          <w:i w:val="0"/>
          <w:smallCaps w:val="0"/>
          <w:strike w:val="0"/>
          <w:sz w:val="22"/>
          <w:u w:val="single"/>
        </w:rPr>
        <w:t>morally right</w:t>
      </w:r>
      <w:r>
        <w:rPr>
          <w:b w:val="0"/>
          <w:i w:val="0"/>
          <w:smallCaps w:val="0"/>
          <w:strike w:val="0"/>
          <w:sz w:val="22"/>
          <w:u w:val="single"/>
        </w:rPr>
        <w:t xml:space="preserve"> or </w:t>
      </w:r>
      <w:r>
        <w:rPr>
          <w:b/>
          <w:i w:val="0"/>
          <w:smallCaps w:val="0"/>
          <w:strike w:val="0"/>
          <w:sz w:val="22"/>
          <w:u w:val="single"/>
        </w:rPr>
        <w:t>wrong</w:t>
      </w:r>
      <w:r>
        <w:rPr>
          <w:b w:val="0"/>
          <w:i w:val="0"/>
          <w:smallCaps w:val="0"/>
          <w:strike w:val="0"/>
          <w:sz w:val="14"/>
          <w:u w:val="none"/>
        </w:rPr>
        <w:t xml:space="preserve">, </w:t>
      </w:r>
      <w:r>
        <w:rPr>
          <w:b w:val="0"/>
          <w:i w:val="0"/>
          <w:smallCaps w:val="0"/>
          <w:strike w:val="0"/>
          <w:sz w:val="22"/>
          <w:u w:val="single"/>
        </w:rPr>
        <w:t xml:space="preserve">we need </w:t>
      </w:r>
      <w:r>
        <w:rPr>
          <w:b/>
          <w:i w:val="0"/>
          <w:smallCaps w:val="0"/>
          <w:strike w:val="0"/>
          <w:sz w:val="22"/>
          <w:u w:val="single"/>
        </w:rPr>
        <w:t>appropriate analytic tools</w:t>
      </w:r>
      <w:r>
        <w:rPr>
          <w:b w:val="0"/>
          <w:i w:val="0"/>
          <w:smallCaps w:val="0"/>
          <w:strike w:val="0"/>
          <w:sz w:val="14"/>
          <w:u w:val="none"/>
        </w:rPr>
        <w:t xml:space="preserve">. Producing sound normative arguments regarding issues to do with, say, health, autonomy, dying and justice is admittedly very difficult. Whilst normative issues cannot be settled once and for all with simple knock-down arguments, </w:t>
      </w:r>
      <w:r>
        <w:rPr>
          <w:b w:val="0"/>
          <w:i w:val="0"/>
          <w:smallCaps w:val="0"/>
          <w:strike w:val="0"/>
          <w:sz w:val="14"/>
          <w:u w:val="none"/>
        </w:rPr>
        <w:t>it is possible to generate constructive normative arguments</w:t>
      </w:r>
      <w:r>
        <w:rPr>
          <w:b w:val="0"/>
          <w:i w:val="0"/>
          <w:smallCaps w:val="0"/>
          <w:strike w:val="0"/>
          <w:sz w:val="14"/>
          <w:u w:val="none"/>
        </w:rPr>
        <w:t xml:space="preserve"> – a task that we should not give up entirely to philosophers, who often have very little awareness of the complexities of disability. </w:t>
      </w:r>
      <w:r>
        <w:rPr>
          <w:b w:val="0"/>
          <w:i w:val="0"/>
          <w:smallCaps w:val="0"/>
          <w:strike w:val="0"/>
          <w:sz w:val="22"/>
          <w:u w:val="single"/>
        </w:rPr>
        <w:t xml:space="preserve">We are </w:t>
      </w:r>
      <w:r>
        <w:rPr>
          <w:b/>
          <w:i w:val="0"/>
          <w:smallCaps w:val="0"/>
          <w:strike w:val="0"/>
          <w:sz w:val="22"/>
          <w:u w:val="single"/>
        </w:rPr>
        <w:t xml:space="preserve">highly </w:t>
      </w:r>
      <w:r>
        <w:rPr>
          <w:b/>
          <w:i w:val="0"/>
          <w:smallCaps w:val="0"/>
          <w:strike w:val="0"/>
          <w:sz w:val="22"/>
          <w:u w:val="single"/>
        </w:rPr>
        <w:t>sceptical</w:t>
      </w:r>
      <w:r>
        <w:rPr>
          <w:b w:val="0"/>
          <w:i w:val="0"/>
          <w:smallCaps w:val="0"/>
          <w:strike w:val="0"/>
          <w:sz w:val="22"/>
          <w:u w:val="single"/>
        </w:rPr>
        <w:t xml:space="preserve"> whether poststructuralism offers </w:t>
      </w:r>
      <w:r>
        <w:rPr>
          <w:b/>
          <w:i w:val="0"/>
          <w:smallCaps w:val="0"/>
          <w:strike w:val="0"/>
          <w:sz w:val="22"/>
          <w:u w:val="single"/>
        </w:rPr>
        <w:t>sufficient tools</w:t>
      </w:r>
      <w:r>
        <w:rPr>
          <w:b w:val="0"/>
          <w:i w:val="0"/>
          <w:smallCaps w:val="0"/>
          <w:strike w:val="0"/>
          <w:sz w:val="22"/>
          <w:u w:val="single"/>
        </w:rPr>
        <w:t xml:space="preserve"> to unpack such issues properly</w:t>
      </w:r>
      <w:r>
        <w:rPr>
          <w:b w:val="0"/>
          <w:i w:val="0"/>
          <w:smallCaps w:val="0"/>
          <w:strike w:val="0"/>
          <w:sz w:val="14"/>
          <w:u w:val="none"/>
        </w:rPr>
        <w:t>.</w:t>
      </w:r>
    </w:p>
    <w:p>
      <w:pPr>
        <w:spacing w:after="60"/>
      </w:pPr>
      <w:r>
        <w:rPr>
          <w:b w:val="0"/>
          <w:i w:val="0"/>
          <w:smallCaps w:val="0"/>
          <w:strike w:val="0"/>
          <w:sz w:val="14"/>
          <w:u w:val="none"/>
        </w:rPr>
        <w:t xml:space="preserve">We will now outline briefly an application of the traditional analytic philosophical method which, in our view, provides a useful starting point for addressing ethical issues related to disability (see Tooley Citation1983, 11–18).Footnote2 The first thing to do is to ‘clarify and evaluate statements and terms that are vague or ambiguous’. This point expresses an aspiration for conceptual clarity and logical soundness. For example, some prominent philosophers have argued that intellectual disabilities are relevant factors when considering abortion or infanticide and they have appealed to such vague and ambiguous concepts as ‘recognizably human life’ (Rachels Citation1986, 66), ‘normal life’ (Kuhse and Singer Citation1985, 143) and ‘full human existence’ (Kuhse and Singer Citation1985, 136). Clearly, these kinds of </w:t>
      </w:r>
      <w:r>
        <w:rPr>
          <w:b w:val="0"/>
          <w:i w:val="0"/>
          <w:smallCaps w:val="0"/>
          <w:strike w:val="0"/>
          <w:sz w:val="22"/>
          <w:u w:val="single"/>
        </w:rPr>
        <w:t xml:space="preserve">utterances express </w:t>
      </w:r>
      <w:r>
        <w:rPr>
          <w:b/>
          <w:i w:val="0"/>
          <w:smallCaps w:val="0"/>
          <w:strike w:val="0"/>
          <w:sz w:val="22"/>
          <w:u w:val="single"/>
        </w:rPr>
        <w:t>ideas</w:t>
      </w:r>
      <w:r>
        <w:rPr>
          <w:b w:val="0"/>
          <w:i w:val="0"/>
          <w:smallCaps w:val="0"/>
          <w:strike w:val="0"/>
          <w:sz w:val="22"/>
          <w:u w:val="single"/>
        </w:rPr>
        <w:t xml:space="preserve"> of what kind of </w:t>
      </w:r>
      <w:r>
        <w:rPr>
          <w:b/>
          <w:i w:val="0"/>
          <w:smallCaps w:val="0"/>
          <w:strike w:val="0"/>
          <w:sz w:val="22"/>
          <w:u w:val="single"/>
        </w:rPr>
        <w:t>beings</w:t>
      </w:r>
      <w:r>
        <w:rPr>
          <w:b w:val="0"/>
          <w:i w:val="0"/>
          <w:smallCaps w:val="0"/>
          <w:strike w:val="0"/>
          <w:sz w:val="22"/>
          <w:u w:val="single"/>
        </w:rPr>
        <w:t xml:space="preserve"> human beings ought to be and what kinds of </w:t>
      </w:r>
      <w:r>
        <w:rPr>
          <w:b/>
          <w:i w:val="0"/>
          <w:smallCaps w:val="0"/>
          <w:strike w:val="0"/>
          <w:sz w:val="22"/>
          <w:u w:val="single"/>
        </w:rPr>
        <w:t>lives</w:t>
      </w:r>
      <w:r>
        <w:rPr>
          <w:b w:val="0"/>
          <w:i w:val="0"/>
          <w:smallCaps w:val="0"/>
          <w:strike w:val="0"/>
          <w:sz w:val="22"/>
          <w:u w:val="single"/>
        </w:rPr>
        <w:t xml:space="preserve"> they ought to live</w:t>
      </w:r>
      <w:r>
        <w:rPr>
          <w:b w:val="0"/>
          <w:i w:val="0"/>
          <w:smallCaps w:val="0"/>
          <w:strike w:val="0"/>
          <w:sz w:val="14"/>
          <w:u w:val="none"/>
        </w:rPr>
        <w:t xml:space="preserve">, </w:t>
      </w:r>
      <w:r>
        <w:rPr>
          <w:b w:val="0"/>
          <w:i w:val="0"/>
          <w:smallCaps w:val="0"/>
          <w:strike w:val="0"/>
          <w:sz w:val="22"/>
          <w:u w:val="single"/>
        </w:rPr>
        <w:t xml:space="preserve">but at the same time they are </w:t>
      </w:r>
      <w:r>
        <w:rPr>
          <w:b/>
          <w:i w:val="0"/>
          <w:smallCaps w:val="0"/>
          <w:strike w:val="0"/>
          <w:sz w:val="22"/>
          <w:u w:val="single"/>
        </w:rPr>
        <w:t>too vague</w:t>
      </w:r>
      <w:r>
        <w:rPr>
          <w:b w:val="0"/>
          <w:i w:val="0"/>
          <w:smallCaps w:val="0"/>
          <w:strike w:val="0"/>
          <w:sz w:val="22"/>
          <w:u w:val="single"/>
        </w:rPr>
        <w:t xml:space="preserve"> to be used as a basis for normative judgments</w:t>
      </w:r>
      <w:r>
        <w:rPr>
          <w:b w:val="0"/>
          <w:i w:val="0"/>
          <w:smallCaps w:val="0"/>
          <w:strike w:val="0"/>
          <w:sz w:val="14"/>
          <w:u w:val="none"/>
        </w:rPr>
        <w:t xml:space="preserve"> regarding, for example, end-of-life issues (</w:t>
      </w:r>
      <w:r>
        <w:rPr>
          <w:b w:val="0"/>
          <w:i w:val="0"/>
          <w:smallCaps w:val="0"/>
          <w:strike w:val="0"/>
          <w:sz w:val="14"/>
          <w:u w:val="none"/>
        </w:rPr>
        <w:t>Vehmas</w:t>
      </w:r>
      <w:r>
        <w:rPr>
          <w:b w:val="0"/>
          <w:i w:val="0"/>
          <w:smallCaps w:val="0"/>
          <w:strike w:val="0"/>
          <w:sz w:val="14"/>
          <w:u w:val="none"/>
        </w:rPr>
        <w:t xml:space="preserve"> Citation1999). Second is ‘detecting and rejecting unreasonable factual claims of a non-ethical sort’. </w:t>
      </w:r>
      <w:r>
        <w:rPr>
          <w:b w:val="0"/>
          <w:i w:val="0"/>
          <w:smallCaps w:val="0"/>
          <w:strike w:val="0"/>
          <w:sz w:val="22"/>
          <w:u w:val="single"/>
        </w:rPr>
        <w:t xml:space="preserve">The use of </w:t>
      </w:r>
      <w:r>
        <w:rPr>
          <w:b/>
          <w:i w:val="0"/>
          <w:smallCaps w:val="0"/>
          <w:strike w:val="0"/>
          <w:sz w:val="22"/>
          <w:u w:val="single"/>
        </w:rPr>
        <w:t>factual</w:t>
      </w:r>
      <w:r>
        <w:rPr>
          <w:b w:val="0"/>
          <w:i w:val="0"/>
          <w:smallCaps w:val="0"/>
          <w:strike w:val="0"/>
          <w:sz w:val="16"/>
          <w:u w:val="none"/>
        </w:rPr>
        <w:t xml:space="preserve">, </w:t>
      </w:r>
      <w:r>
        <w:rPr>
          <w:b/>
          <w:i w:val="0"/>
          <w:smallCaps w:val="0"/>
          <w:strike w:val="0"/>
          <w:sz w:val="22"/>
          <w:u w:val="single"/>
        </w:rPr>
        <w:t>empirical</w:t>
      </w:r>
      <w:r>
        <w:rPr>
          <w:b w:val="0"/>
          <w:i w:val="0"/>
          <w:smallCaps w:val="0"/>
          <w:strike w:val="0"/>
          <w:sz w:val="22"/>
          <w:u w:val="single"/>
        </w:rPr>
        <w:t xml:space="preserve"> claims </w:t>
      </w:r>
      <w:r>
        <w:rPr>
          <w:b/>
          <w:i w:val="0"/>
          <w:smallCaps w:val="0"/>
          <w:strike w:val="0"/>
          <w:sz w:val="22"/>
          <w:u w:val="single"/>
        </w:rPr>
        <w:t>inevitably directs</w:t>
      </w:r>
      <w:r>
        <w:rPr>
          <w:b w:val="0"/>
          <w:i w:val="0"/>
          <w:smallCaps w:val="0"/>
          <w:strike w:val="0"/>
          <w:sz w:val="22"/>
          <w:u w:val="single"/>
        </w:rPr>
        <w:t xml:space="preserve"> the normative arguments and their conclusions</w:t>
      </w:r>
      <w:r>
        <w:rPr>
          <w:b w:val="0"/>
          <w:i w:val="0"/>
          <w:smallCaps w:val="0"/>
          <w:strike w:val="0"/>
          <w:sz w:val="14"/>
          <w:u w:val="none"/>
        </w:rPr>
        <w:t xml:space="preserve">. Thus, in the case of disability </w:t>
      </w:r>
      <w:r>
        <w:rPr>
          <w:b w:val="0"/>
          <w:i w:val="0"/>
          <w:smallCaps w:val="0"/>
          <w:strike w:val="0"/>
          <w:sz w:val="22"/>
          <w:u w:val="single"/>
        </w:rPr>
        <w:t>it is important to acknowledge</w:t>
      </w:r>
      <w:r>
        <w:rPr>
          <w:b w:val="0"/>
          <w:i w:val="0"/>
          <w:smallCaps w:val="0"/>
          <w:strike w:val="0"/>
          <w:sz w:val="14"/>
          <w:u w:val="none"/>
        </w:rPr>
        <w:t xml:space="preserve"> in a balanced way </w:t>
      </w:r>
      <w:r>
        <w:rPr>
          <w:b w:val="0"/>
          <w:i w:val="0"/>
          <w:smallCaps w:val="0"/>
          <w:strike w:val="0"/>
          <w:sz w:val="22"/>
          <w:u w:val="single"/>
        </w:rPr>
        <w:t>relevant</w:t>
      </w:r>
      <w:r>
        <w:rPr>
          <w:b w:val="0"/>
          <w:i w:val="0"/>
          <w:smallCaps w:val="0"/>
          <w:strike w:val="0"/>
          <w:sz w:val="14"/>
          <w:u w:val="none"/>
        </w:rPr>
        <w:t xml:space="preserve"> environmental (including social and geographical) </w:t>
      </w:r>
      <w:r>
        <w:rPr>
          <w:b w:val="0"/>
          <w:i w:val="0"/>
          <w:smallCaps w:val="0"/>
          <w:strike w:val="0"/>
          <w:sz w:val="22"/>
          <w:u w:val="single"/>
        </w:rPr>
        <w:t>circumstances</w:t>
      </w:r>
      <w:r>
        <w:rPr>
          <w:b w:val="0"/>
          <w:i w:val="0"/>
          <w:smallCaps w:val="0"/>
          <w:strike w:val="0"/>
          <w:sz w:val="14"/>
          <w:u w:val="none"/>
        </w:rPr>
        <w:t xml:space="preserve">, </w:t>
      </w:r>
      <w:r>
        <w:rPr>
          <w:b w:val="0"/>
          <w:i w:val="0"/>
          <w:smallCaps w:val="0"/>
          <w:strike w:val="0"/>
          <w:sz w:val="22"/>
          <w:u w:val="single"/>
        </w:rPr>
        <w:t>historical and cultural factors</w:t>
      </w:r>
      <w:r>
        <w:rPr>
          <w:b w:val="0"/>
          <w:i w:val="0"/>
          <w:smallCaps w:val="0"/>
          <w:strike w:val="0"/>
          <w:sz w:val="14"/>
          <w:u w:val="none"/>
        </w:rPr>
        <w:t xml:space="preserve"> as well as individual factors (such as impairment effects) </w:t>
      </w:r>
      <w:r>
        <w:rPr>
          <w:b w:val="0"/>
          <w:i w:val="0"/>
          <w:smallCaps w:val="0"/>
          <w:strike w:val="0"/>
          <w:sz w:val="22"/>
          <w:u w:val="single"/>
        </w:rPr>
        <w:t>that</w:t>
      </w:r>
      <w:r>
        <w:rPr>
          <w:b w:val="0"/>
          <w:i w:val="0"/>
          <w:smallCaps w:val="0"/>
          <w:strike w:val="0"/>
          <w:sz w:val="14"/>
          <w:u w:val="none"/>
        </w:rPr>
        <w:t xml:space="preserve"> ultimately </w:t>
      </w:r>
      <w:r>
        <w:rPr>
          <w:b/>
          <w:i w:val="0"/>
          <w:smallCaps w:val="0"/>
          <w:strike w:val="0"/>
          <w:sz w:val="22"/>
          <w:u w:val="single"/>
        </w:rPr>
        <w:t>give meaning</w:t>
      </w:r>
      <w:r>
        <w:rPr>
          <w:b w:val="0"/>
          <w:i w:val="0"/>
          <w:smallCaps w:val="0"/>
          <w:strike w:val="0"/>
          <w:sz w:val="22"/>
          <w:u w:val="single"/>
        </w:rPr>
        <w:t xml:space="preserve"> to</w:t>
      </w:r>
      <w:r>
        <w:rPr>
          <w:b w:val="0"/>
          <w:i w:val="0"/>
          <w:smallCaps w:val="0"/>
          <w:strike w:val="0"/>
          <w:u w:val="none"/>
        </w:rPr>
        <w:t xml:space="preserve"> </w:t>
      </w:r>
      <w:r>
        <w:rPr>
          <w:b w:val="0"/>
          <w:i w:val="0"/>
          <w:smallCaps w:val="0"/>
          <w:strike w:val="0"/>
          <w:sz w:val="14"/>
          <w:u w:val="none"/>
        </w:rPr>
        <w:t xml:space="preserve">the phenomenon of </w:t>
      </w:r>
      <w:r>
        <w:rPr>
          <w:b w:val="0"/>
          <w:i w:val="0"/>
          <w:smallCaps w:val="0"/>
          <w:strike w:val="0"/>
          <w:sz w:val="22"/>
          <w:u w:val="single"/>
        </w:rPr>
        <w:t>disability</w:t>
      </w:r>
      <w:r>
        <w:rPr>
          <w:b w:val="0"/>
          <w:i w:val="0"/>
          <w:smallCaps w:val="0"/>
          <w:strike w:val="0"/>
          <w:sz w:val="14"/>
          <w:u w:val="none"/>
        </w:rPr>
        <w:t xml:space="preserve">. Third is ‘detecting inconsistencies in ethical positions’. </w:t>
      </w:r>
      <w:r>
        <w:rPr>
          <w:b w:val="0"/>
          <w:i w:val="0"/>
          <w:smallCaps w:val="0"/>
          <w:strike w:val="0"/>
          <w:sz w:val="22"/>
          <w:highlight w:val="cyan"/>
          <w:u w:val="single"/>
        </w:rPr>
        <w:t>Avoiding</w:t>
      </w:r>
      <w:r>
        <w:rPr>
          <w:b w:val="0"/>
          <w:i w:val="0"/>
          <w:smallCaps w:val="0"/>
          <w:strike w:val="0"/>
          <w:sz w:val="22"/>
          <w:u w:val="single"/>
        </w:rPr>
        <w:t xml:space="preserve"> logical </w:t>
      </w:r>
      <w:r>
        <w:rPr>
          <w:b w:val="0"/>
          <w:i w:val="0"/>
          <w:smallCaps w:val="0"/>
          <w:strike w:val="0"/>
          <w:sz w:val="22"/>
          <w:highlight w:val="cyan"/>
          <w:u w:val="single"/>
        </w:rPr>
        <w:t xml:space="preserve">confusions is a </w:t>
      </w:r>
      <w:r>
        <w:rPr>
          <w:b/>
          <w:i w:val="0"/>
          <w:smallCaps w:val="0"/>
          <w:strike w:val="0"/>
          <w:sz w:val="22"/>
          <w:highlight w:val="cyan"/>
          <w:u w:val="single"/>
        </w:rPr>
        <w:t>prerequisite</w:t>
      </w:r>
      <w:r>
        <w:rPr>
          <w:b w:val="0"/>
          <w:i w:val="0"/>
          <w:smallCaps w:val="0"/>
          <w:strike w:val="0"/>
          <w:sz w:val="22"/>
          <w:highlight w:val="cyan"/>
          <w:u w:val="single"/>
        </w:rPr>
        <w:t xml:space="preserve"> to the production of </w:t>
      </w:r>
      <w:r>
        <w:rPr>
          <w:b/>
          <w:i w:val="0"/>
          <w:smallCaps w:val="0"/>
          <w:strike w:val="0"/>
          <w:sz w:val="22"/>
          <w:highlight w:val="cyan"/>
          <w:u w:val="single"/>
        </w:rPr>
        <w:t>sound</w:t>
      </w:r>
      <w:r>
        <w:rPr>
          <w:b w:val="0"/>
          <w:i w:val="0"/>
          <w:smallCaps w:val="0"/>
          <w:strike w:val="0"/>
          <w:sz w:val="22"/>
          <w:u w:val="single"/>
        </w:rPr>
        <w:t xml:space="preserve"> and </w:t>
      </w:r>
      <w:r>
        <w:rPr>
          <w:b/>
          <w:i w:val="0"/>
          <w:smallCaps w:val="0"/>
          <w:strike w:val="0"/>
          <w:sz w:val="22"/>
          <w:u w:val="single"/>
        </w:rPr>
        <w:t>valid</w:t>
      </w:r>
      <w:r>
        <w:rPr>
          <w:b w:val="0"/>
          <w:i w:val="0"/>
          <w:smallCaps w:val="0"/>
          <w:strike w:val="0"/>
          <w:sz w:val="14"/>
          <w:u w:val="none"/>
        </w:rPr>
        <w:t xml:space="preserve"> (philosophical) </w:t>
      </w:r>
      <w:r>
        <w:rPr>
          <w:b/>
          <w:i w:val="0"/>
          <w:smallCaps w:val="0"/>
          <w:strike w:val="0"/>
          <w:sz w:val="22"/>
          <w:highlight w:val="cyan"/>
          <w:u w:val="single"/>
        </w:rPr>
        <w:t>argumentation</w:t>
      </w:r>
      <w:r>
        <w:rPr>
          <w:b w:val="0"/>
          <w:i w:val="0"/>
          <w:smallCaps w:val="0"/>
          <w:strike w:val="0"/>
          <w:sz w:val="14"/>
          <w:u w:val="none"/>
        </w:rPr>
        <w:t xml:space="preserve"> (for example, </w:t>
      </w:r>
      <w:r>
        <w:rPr>
          <w:b w:val="0"/>
          <w:i w:val="0"/>
          <w:smallCaps w:val="0"/>
          <w:strike w:val="0"/>
          <w:sz w:val="14"/>
          <w:u w:val="none"/>
        </w:rPr>
        <w:t>Häyry</w:t>
      </w:r>
      <w:r>
        <w:rPr>
          <w:b w:val="0"/>
          <w:i w:val="0"/>
          <w:smallCaps w:val="0"/>
          <w:strike w:val="0"/>
          <w:sz w:val="14"/>
          <w:u w:val="none"/>
        </w:rPr>
        <w:t xml:space="preserve"> Citation1994, 147–158; Tooley Citation1983, 11–18). </w:t>
      </w:r>
      <w:r>
        <w:rPr>
          <w:b w:val="0"/>
          <w:i w:val="0"/>
          <w:smallCaps w:val="0"/>
          <w:strike w:val="0"/>
          <w:sz w:val="22"/>
          <w:highlight w:val="cyan"/>
          <w:u w:val="single"/>
        </w:rPr>
        <w:t>Applying this</w:t>
      </w:r>
      <w:r>
        <w:rPr>
          <w:b w:val="0"/>
          <w:i w:val="0"/>
          <w:smallCaps w:val="0"/>
          <w:strike w:val="0"/>
          <w:sz w:val="22"/>
          <w:u w:val="single"/>
        </w:rPr>
        <w:t xml:space="preserve"> tool </w:t>
      </w:r>
      <w:r>
        <w:rPr>
          <w:b w:val="0"/>
          <w:i w:val="0"/>
          <w:smallCaps w:val="0"/>
          <w:strike w:val="0"/>
          <w:sz w:val="22"/>
          <w:highlight w:val="cyan"/>
          <w:u w:val="single"/>
        </w:rPr>
        <w:t>to</w:t>
      </w:r>
      <w:r>
        <w:rPr>
          <w:b w:val="0"/>
          <w:i w:val="0"/>
          <w:smallCaps w:val="0"/>
          <w:strike w:val="0"/>
          <w:sz w:val="22"/>
          <w:u w:val="single"/>
        </w:rPr>
        <w:t xml:space="preserve"> the examination of</w:t>
      </w:r>
      <w:r>
        <w:rPr>
          <w:b w:val="0"/>
          <w:i w:val="0"/>
          <w:smallCaps w:val="0"/>
          <w:strike w:val="0"/>
          <w:sz w:val="14"/>
          <w:u w:val="none"/>
        </w:rPr>
        <w:t xml:space="preserve"> postconventional </w:t>
      </w:r>
      <w:r>
        <w:rPr>
          <w:b w:val="0"/>
          <w:i w:val="0"/>
          <w:smallCaps w:val="0"/>
          <w:strike w:val="0"/>
          <w:sz w:val="22"/>
          <w:highlight w:val="cyan"/>
          <w:u w:val="single"/>
        </w:rPr>
        <w:t>accounts of disability is challenging because of their</w:t>
      </w:r>
      <w:r>
        <w:rPr>
          <w:b w:val="0"/>
          <w:i w:val="0"/>
          <w:smallCaps w:val="0"/>
          <w:strike w:val="0"/>
          <w:sz w:val="14"/>
          <w:u w:val="none"/>
        </w:rPr>
        <w:t xml:space="preserve"> opacity, even </w:t>
      </w:r>
      <w:r>
        <w:rPr>
          <w:b/>
          <w:i w:val="0"/>
          <w:smallCaps w:val="0"/>
          <w:strike w:val="0"/>
          <w:sz w:val="22"/>
          <w:highlight w:val="cyan"/>
          <w:u w:val="single"/>
        </w:rPr>
        <w:t>obscurity</w:t>
      </w:r>
      <w:r>
        <w:rPr>
          <w:b w:val="0"/>
          <w:i w:val="0"/>
          <w:smallCaps w:val="0"/>
          <w:strike w:val="0"/>
          <w:sz w:val="14"/>
          <w:u w:val="none"/>
        </w:rPr>
        <w:t xml:space="preserve">. </w:t>
      </w:r>
      <w:r>
        <w:rPr>
          <w:b w:val="0"/>
          <w:i w:val="0"/>
          <w:smallCaps w:val="0"/>
          <w:strike w:val="0"/>
          <w:sz w:val="22"/>
          <w:u w:val="single"/>
        </w:rPr>
        <w:t xml:space="preserve">We are </w:t>
      </w:r>
      <w:r>
        <w:rPr>
          <w:b/>
          <w:i w:val="0"/>
          <w:smallCaps w:val="0"/>
          <w:strike w:val="0"/>
          <w:sz w:val="22"/>
          <w:u w:val="single"/>
        </w:rPr>
        <w:t>not always certain</w:t>
      </w:r>
      <w:r>
        <w:rPr>
          <w:b w:val="0"/>
          <w:i w:val="0"/>
          <w:smallCaps w:val="0"/>
          <w:strike w:val="0"/>
          <w:sz w:val="22"/>
          <w:u w:val="single"/>
        </w:rPr>
        <w:t xml:space="preserve"> what the normative premises of their arguments are</w:t>
      </w:r>
      <w:r>
        <w:rPr>
          <w:b w:val="0"/>
          <w:i w:val="0"/>
          <w:smallCaps w:val="0"/>
          <w:strike w:val="0"/>
          <w:sz w:val="14"/>
          <w:u w:val="none"/>
        </w:rPr>
        <w:t xml:space="preserve">, </w:t>
      </w:r>
      <w:r>
        <w:rPr>
          <w:b w:val="0"/>
          <w:i w:val="0"/>
          <w:smallCaps w:val="0"/>
          <w:strike w:val="0"/>
          <w:sz w:val="22"/>
          <w:u w:val="single"/>
        </w:rPr>
        <w:t xml:space="preserve">let alone the </w:t>
      </w:r>
      <w:r>
        <w:rPr>
          <w:b/>
          <w:i w:val="0"/>
          <w:smallCaps w:val="0"/>
          <w:strike w:val="0"/>
          <w:sz w:val="22"/>
          <w:u w:val="single"/>
        </w:rPr>
        <w:t>substance</w:t>
      </w:r>
      <w:r>
        <w:rPr>
          <w:b w:val="0"/>
          <w:i w:val="0"/>
          <w:smallCaps w:val="0"/>
          <w:strike w:val="0"/>
          <w:sz w:val="22"/>
          <w:u w:val="single"/>
        </w:rPr>
        <w:t xml:space="preserve"> and the </w:t>
      </w:r>
      <w:r>
        <w:rPr>
          <w:b/>
          <w:i w:val="0"/>
          <w:smallCaps w:val="0"/>
          <w:strike w:val="0"/>
          <w:sz w:val="22"/>
          <w:u w:val="single"/>
        </w:rPr>
        <w:t>logic</w:t>
      </w:r>
      <w:r>
        <w:rPr>
          <w:b w:val="0"/>
          <w:i w:val="0"/>
          <w:smallCaps w:val="0"/>
          <w:strike w:val="0"/>
          <w:sz w:val="14"/>
          <w:u w:val="none"/>
        </w:rPr>
        <w:t xml:space="preserve"> of their arguments.</w:t>
      </w:r>
    </w:p>
    <w:p>
      <w:pPr>
        <w:pStyle w:val="Caption"/>
      </w:pPr>
      <w:r>
        <w:t>Source: Disability K Answers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