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There’s a </w:t>
      </w:r>
      <w:r>
        <w:rPr>
          <w:b/>
          <w:i w:val="0"/>
          <w:smallCaps w:val="0"/>
          <w:strike w:val="0"/>
          <w:sz w:val="26"/>
          <w:u w:val="single"/>
        </w:rPr>
        <w:t>massive wave</w:t>
      </w:r>
      <w:r>
        <w:rPr>
          <w:b/>
          <w:i w:val="0"/>
          <w:smallCaps w:val="0"/>
          <w:strike w:val="0"/>
          <w:sz w:val="26"/>
          <w:u w:val="none"/>
        </w:rPr>
        <w:t xml:space="preserve"> of legal </w:t>
      </w:r>
      <w:r>
        <w:rPr>
          <w:b/>
          <w:i w:val="0"/>
          <w:smallCaps w:val="0"/>
          <w:strike w:val="0"/>
          <w:sz w:val="26"/>
          <w:u w:val="single"/>
        </w:rPr>
        <w:t>uncertainty</w:t>
      </w:r>
      <w:r>
        <w:rPr>
          <w:b/>
          <w:i w:val="0"/>
          <w:smallCaps w:val="0"/>
          <w:strike w:val="0"/>
          <w:sz w:val="26"/>
          <w:u w:val="none"/>
        </w:rPr>
        <w:t xml:space="preserve"> over DAOs---</w:t>
      </w:r>
      <w:r>
        <w:rPr>
          <w:b/>
          <w:i w:val="0"/>
          <w:smallCaps w:val="0"/>
          <w:strike w:val="0"/>
          <w:sz w:val="26"/>
          <w:u w:val="single"/>
        </w:rPr>
        <w:t>strong</w:t>
      </w:r>
      <w:r>
        <w:rPr>
          <w:b/>
          <w:i w:val="0"/>
          <w:smallCaps w:val="0"/>
          <w:strike w:val="0"/>
          <w:sz w:val="26"/>
          <w:u w:val="none"/>
        </w:rPr>
        <w:t xml:space="preserve"> legal frameworks are </w:t>
      </w:r>
      <w:r>
        <w:rPr>
          <w:b/>
          <w:i w:val="0"/>
          <w:smallCaps w:val="0"/>
          <w:strike w:val="0"/>
          <w:sz w:val="26"/>
          <w:u w:val="single"/>
        </w:rPr>
        <w:t>key</w:t>
      </w:r>
      <w:r>
        <w:rPr>
          <w:b/>
          <w:i w:val="0"/>
          <w:smallCaps w:val="0"/>
          <w:strike w:val="0"/>
          <w:sz w:val="26"/>
          <w:u w:val="none"/>
        </w:rPr>
        <w:t xml:space="preserve"> to </w:t>
      </w:r>
      <w:r>
        <w:rPr>
          <w:b/>
          <w:i w:val="0"/>
          <w:smallCaps w:val="0"/>
          <w:strike w:val="0"/>
          <w:sz w:val="26"/>
          <w:u w:val="single"/>
        </w:rPr>
        <w:t>global</w:t>
      </w:r>
      <w:r>
        <w:rPr>
          <w:b/>
          <w:i w:val="0"/>
          <w:smallCaps w:val="0"/>
          <w:strike w:val="0"/>
          <w:sz w:val="26"/>
          <w:u w:val="none"/>
        </w:rPr>
        <w:t xml:space="preserve"> spill-up.</w:t>
      </w:r>
    </w:p>
    <w:p>
      <w:pPr>
        <w:spacing w:after="80"/>
      </w:pPr>
      <w:r>
        <w:rPr>
          <w:b/>
          <w:i w:val="0"/>
          <w:smallCaps w:val="0"/>
          <w:strike w:val="0"/>
          <w:sz w:val="26"/>
          <w:u w:val="none"/>
        </w:rPr>
        <w:t xml:space="preserve">MM ’22 </w:t>
      </w:r>
      <w:r>
        <w:rPr>
          <w:b w:val="0"/>
          <w:i w:val="0"/>
          <w:smallCaps w:val="0"/>
          <w:strike w:val="0"/>
          <w:sz w:val="22"/>
          <w:u w:val="none"/>
        </w:rPr>
        <w:t xml:space="preserve">[Maier and Maier; June 21; PLLC is a law firm headquartered in Alexandria, Virginia next to the United States Patent and Trademark Office. Maier &amp; Maier PLLC is primarily focused on intellectual property law; Maier and Maier, “Decentralized Autonomous Organizations Create Legal Uncertainty and Opportunity,” </w:t>
      </w:r>
      <w:r>
        <w:rPr>
          <w:b w:val="0"/>
          <w:i w:val="0"/>
          <w:smallCaps w:val="0"/>
          <w:strike w:val="0"/>
          <w:color w:val="467886"/>
          <w:sz w:val="22"/>
          <w:u w:val="single"/>
        </w:rPr>
        <w:t>https://maierandmaier.com/decentralized-autonomous-organizations-create-legal-uncertainty-and-opportunity/</w:t>
      </w:r>
      <w:r>
        <w:rPr>
          <w:b w:val="0"/>
          <w:i w:val="0"/>
          <w:smallCaps w:val="0"/>
          <w:strike w:val="0"/>
          <w:sz w:val="22"/>
          <w:u w:val="none"/>
        </w:rPr>
        <w:t>] nikhil</w:t>
      </w:r>
    </w:p>
    <w:p>
      <w:pPr>
        <w:spacing w:after="60"/>
      </w:pPr>
      <w:r>
        <w:rPr>
          <w:b w:val="0"/>
          <w:i w:val="0"/>
          <w:smallCaps w:val="0"/>
          <w:strike w:val="0"/>
          <w:sz w:val="16"/>
          <w:u w:val="none"/>
        </w:rPr>
        <w:t xml:space="preserve">As </w:t>
      </w:r>
      <w:r>
        <w:rPr>
          <w:b/>
          <w:i w:val="0"/>
          <w:smallCaps w:val="0"/>
          <w:strike w:val="0"/>
          <w:sz w:val="22"/>
          <w:highlight w:val="cyan"/>
          <w:u w:val="single"/>
        </w:rPr>
        <w:t>D</w:t>
      </w:r>
      <w:r>
        <w:rPr>
          <w:b w:val="0"/>
          <w:i w:val="0"/>
          <w:smallCaps w:val="0"/>
          <w:strike w:val="0"/>
          <w:sz w:val="16"/>
          <w:u w:val="none"/>
        </w:rPr>
        <w:t xml:space="preserve">ecentralized </w:t>
      </w:r>
      <w:r>
        <w:rPr>
          <w:b/>
          <w:i w:val="0"/>
          <w:smallCaps w:val="0"/>
          <w:strike w:val="0"/>
          <w:sz w:val="22"/>
          <w:highlight w:val="cyan"/>
          <w:u w:val="single"/>
        </w:rPr>
        <w:t>A</w:t>
      </w:r>
      <w:r>
        <w:rPr>
          <w:b w:val="0"/>
          <w:i w:val="0"/>
          <w:smallCaps w:val="0"/>
          <w:strike w:val="0"/>
          <w:sz w:val="16"/>
          <w:u w:val="none"/>
        </w:rPr>
        <w:t xml:space="preserve">utonomous </w:t>
      </w:r>
      <w:r>
        <w:rPr>
          <w:b/>
          <w:i w:val="0"/>
          <w:smallCaps w:val="0"/>
          <w:strike w:val="0"/>
          <w:sz w:val="22"/>
          <w:highlight w:val="cyan"/>
          <w:u w:val="single"/>
        </w:rPr>
        <w:t>O</w:t>
      </w:r>
      <w:r>
        <w:rPr>
          <w:b w:val="0"/>
          <w:i w:val="0"/>
          <w:smallCaps w:val="0"/>
          <w:strike w:val="0"/>
          <w:sz w:val="16"/>
          <w:u w:val="none"/>
        </w:rPr>
        <w:t>rganization</w:t>
      </w:r>
      <w:r>
        <w:rPr>
          <w:b/>
          <w:i w:val="0"/>
          <w:smallCaps w:val="0"/>
          <w:strike w:val="0"/>
          <w:sz w:val="22"/>
          <w:highlight w:val="cyan"/>
          <w:u w:val="single"/>
        </w:rPr>
        <w:t>s</w:t>
      </w:r>
      <w:r>
        <w:rPr>
          <w:b w:val="0"/>
          <w:i w:val="0"/>
          <w:smallCaps w:val="0"/>
          <w:strike w:val="0"/>
          <w:sz w:val="16"/>
          <w:u w:val="none"/>
        </w:rPr>
        <w:t xml:space="preserve"> become an </w:t>
      </w:r>
      <w:r>
        <w:rPr>
          <w:b w:val="0"/>
          <w:i w:val="0"/>
          <w:smallCaps w:val="0"/>
          <w:strike w:val="0"/>
          <w:sz w:val="22"/>
          <w:u w:val="single"/>
        </w:rPr>
        <w:t xml:space="preserve">increasingly popular means to </w:t>
      </w:r>
      <w:r>
        <w:rPr>
          <w:b w:val="0"/>
          <w:i w:val="0"/>
          <w:smallCaps w:val="0"/>
          <w:strike w:val="0"/>
          <w:sz w:val="22"/>
          <w:highlight w:val="cyan"/>
          <w:u w:val="single"/>
        </w:rPr>
        <w:t xml:space="preserve">bring </w:t>
      </w:r>
      <w:r>
        <w:rPr>
          <w:b/>
          <w:i w:val="0"/>
          <w:smallCaps w:val="0"/>
          <w:strike w:val="0"/>
          <w:sz w:val="22"/>
          <w:highlight w:val="cyan"/>
          <w:u w:val="single"/>
        </w:rPr>
        <w:t>global networks</w:t>
      </w:r>
      <w:r>
        <w:rPr>
          <w:b w:val="0"/>
          <w:i w:val="0"/>
          <w:smallCaps w:val="0"/>
          <w:strike w:val="0"/>
          <w:sz w:val="22"/>
          <w:highlight w:val="cyan"/>
          <w:u w:val="single"/>
        </w:rPr>
        <w:t xml:space="preserve"> together</w:t>
      </w:r>
      <w:r>
        <w:rPr>
          <w:b w:val="0"/>
          <w:i w:val="0"/>
          <w:smallCaps w:val="0"/>
          <w:strike w:val="0"/>
          <w:sz w:val="16"/>
          <w:u w:val="none"/>
        </w:rPr>
        <w:t xml:space="preserve">, the </w:t>
      </w:r>
      <w:r>
        <w:rPr>
          <w:b w:val="0"/>
          <w:i w:val="0"/>
          <w:smallCaps w:val="0"/>
          <w:strike w:val="0"/>
          <w:sz w:val="22"/>
          <w:u w:val="single"/>
        </w:rPr>
        <w:t xml:space="preserve">legal </w:t>
      </w:r>
      <w:r>
        <w:rPr>
          <w:b/>
          <w:i w:val="0"/>
          <w:smallCaps w:val="0"/>
          <w:strike w:val="0"/>
          <w:sz w:val="22"/>
          <w:highlight w:val="cyan"/>
          <w:u w:val="single"/>
        </w:rPr>
        <w:t>uncertainties</w:t>
      </w:r>
      <w:r>
        <w:rPr>
          <w:b w:val="0"/>
          <w:i w:val="0"/>
          <w:smallCaps w:val="0"/>
          <w:strike w:val="0"/>
          <w:sz w:val="22"/>
          <w:highlight w:val="cyan"/>
          <w:u w:val="single"/>
        </w:rPr>
        <w:t xml:space="preserve"> create opportunities for </w:t>
      </w:r>
      <w:r>
        <w:rPr>
          <w:b/>
          <w:i w:val="0"/>
          <w:smallCaps w:val="0"/>
          <w:strike w:val="0"/>
          <w:sz w:val="22"/>
          <w:highlight w:val="cyan"/>
          <w:u w:val="single"/>
        </w:rPr>
        <w:t>improvement and advancement</w:t>
      </w:r>
      <w:r>
        <w:rPr>
          <w:b w:val="0"/>
          <w:i w:val="0"/>
          <w:smallCaps w:val="0"/>
          <w:strike w:val="0"/>
          <w:sz w:val="16"/>
          <w:u w:val="none"/>
        </w:rPr>
        <w:t xml:space="preserve">. </w:t>
      </w:r>
    </w:p>
    <w:p>
      <w:pPr>
        <w:spacing w:after="60"/>
      </w:pPr>
      <w:r>
        <w:rPr>
          <w:b/>
          <w:i w:val="0"/>
          <w:smallCaps w:val="0"/>
          <w:strike w:val="0"/>
          <w:sz w:val="22"/>
          <w:highlight w:val="cyan"/>
          <w:u w:val="single"/>
        </w:rPr>
        <w:t>Blockchain</w:t>
      </w:r>
      <w:r>
        <w:rPr>
          <w:b w:val="0"/>
          <w:i w:val="0"/>
          <w:smallCaps w:val="0"/>
          <w:strike w:val="0"/>
          <w:sz w:val="22"/>
          <w:u w:val="single"/>
        </w:rPr>
        <w:t xml:space="preserve"> technology</w:t>
      </w:r>
      <w:r>
        <w:rPr>
          <w:b w:val="0"/>
          <w:i w:val="0"/>
          <w:smallCaps w:val="0"/>
          <w:strike w:val="0"/>
          <w:sz w:val="16"/>
          <w:u w:val="none"/>
        </w:rPr>
        <w:t xml:space="preserve"> has been an </w:t>
      </w:r>
      <w:r>
        <w:rPr>
          <w:b/>
          <w:i w:val="0"/>
          <w:smallCaps w:val="0"/>
          <w:strike w:val="0"/>
          <w:sz w:val="22"/>
          <w:highlight w:val="cyan"/>
          <w:u w:val="single"/>
        </w:rPr>
        <w:t>ever-growing</w:t>
      </w:r>
      <w:r>
        <w:rPr>
          <w:b w:val="0"/>
          <w:i w:val="0"/>
          <w:smallCaps w:val="0"/>
          <w:strike w:val="0"/>
          <w:sz w:val="22"/>
          <w:u w:val="single"/>
        </w:rPr>
        <w:t xml:space="preserve"> development in</w:t>
      </w:r>
      <w:r>
        <w:rPr>
          <w:b w:val="0"/>
          <w:i w:val="0"/>
          <w:smallCaps w:val="0"/>
          <w:strike w:val="0"/>
          <w:sz w:val="16"/>
          <w:u w:val="none"/>
        </w:rPr>
        <w:t xml:space="preserve"> creating shared </w:t>
      </w:r>
      <w:r>
        <w:rPr>
          <w:b w:val="0"/>
          <w:i w:val="0"/>
          <w:smallCaps w:val="0"/>
          <w:strike w:val="0"/>
          <w:sz w:val="22"/>
          <w:u w:val="single"/>
        </w:rPr>
        <w:t>data networks</w:t>
      </w:r>
      <w:r>
        <w:rPr>
          <w:b w:val="0"/>
          <w:i w:val="0"/>
          <w:smallCaps w:val="0"/>
          <w:strike w:val="0"/>
          <w:sz w:val="16"/>
          <w:u w:val="none"/>
        </w:rPr>
        <w:t xml:space="preserve"> that verify and save various transactions. The newest development, Decentralized Autonomous Organizations (</w:t>
      </w:r>
      <w:r>
        <w:rPr>
          <w:b w:val="0"/>
          <w:i w:val="0"/>
          <w:smallCaps w:val="0"/>
          <w:strike w:val="0"/>
          <w:sz w:val="22"/>
          <w:highlight w:val="cyan"/>
          <w:u w:val="single"/>
        </w:rPr>
        <w:t>DAO</w:t>
      </w:r>
      <w:r>
        <w:rPr>
          <w:b w:val="0"/>
          <w:i w:val="0"/>
          <w:smallCaps w:val="0"/>
          <w:strike w:val="0"/>
          <w:sz w:val="16"/>
          <w:u w:val="none"/>
        </w:rPr>
        <w:t xml:space="preserve">), </w:t>
      </w:r>
      <w:r>
        <w:rPr>
          <w:b w:val="0"/>
          <w:i w:val="0"/>
          <w:smallCaps w:val="0"/>
          <w:strike w:val="0"/>
          <w:sz w:val="22"/>
          <w:u w:val="single"/>
        </w:rPr>
        <w:t xml:space="preserve">takes blockchain tech </w:t>
      </w:r>
      <w:r>
        <w:rPr>
          <w:b w:val="0"/>
          <w:i w:val="0"/>
          <w:smallCaps w:val="0"/>
          <w:strike w:val="0"/>
          <w:sz w:val="22"/>
          <w:highlight w:val="cyan"/>
          <w:u w:val="single"/>
        </w:rPr>
        <w:t xml:space="preserve">a </w:t>
      </w:r>
      <w:r>
        <w:rPr>
          <w:b/>
          <w:i w:val="0"/>
          <w:smallCaps w:val="0"/>
          <w:strike w:val="0"/>
          <w:sz w:val="22"/>
          <w:highlight w:val="cyan"/>
          <w:u w:val="single"/>
        </w:rPr>
        <w:t>step further</w:t>
      </w:r>
      <w:r>
        <w:rPr>
          <w:b w:val="0"/>
          <w:i w:val="0"/>
          <w:smallCaps w:val="0"/>
          <w:strike w:val="0"/>
          <w:sz w:val="16"/>
          <w:u w:val="none"/>
        </w:rPr>
        <w:t xml:space="preserve"> by </w:t>
      </w:r>
      <w:r>
        <w:rPr>
          <w:b w:val="0"/>
          <w:i w:val="0"/>
          <w:smallCaps w:val="0"/>
          <w:strike w:val="0"/>
          <w:sz w:val="22"/>
          <w:highlight w:val="cyan"/>
          <w:u w:val="single"/>
        </w:rPr>
        <w:t>establishing</w:t>
      </w:r>
      <w:r>
        <w:rPr>
          <w:b w:val="0"/>
          <w:i w:val="0"/>
          <w:smallCaps w:val="0"/>
          <w:strike w:val="0"/>
          <w:sz w:val="16"/>
          <w:u w:val="none"/>
        </w:rPr>
        <w:t xml:space="preserve"> an </w:t>
      </w:r>
      <w:r>
        <w:rPr>
          <w:b/>
          <w:i w:val="0"/>
          <w:smallCaps w:val="0"/>
          <w:strike w:val="0"/>
          <w:sz w:val="22"/>
          <w:highlight w:val="cyan"/>
          <w:u w:val="single"/>
        </w:rPr>
        <w:t>expansive</w:t>
      </w:r>
      <w:r>
        <w:rPr>
          <w:b w:val="0"/>
          <w:i w:val="0"/>
          <w:smallCaps w:val="0"/>
          <w:strike w:val="0"/>
          <w:sz w:val="22"/>
          <w:highlight w:val="cyan"/>
          <w:u w:val="single"/>
        </w:rPr>
        <w:t xml:space="preserve">, </w:t>
      </w:r>
      <w:r>
        <w:rPr>
          <w:b/>
          <w:i w:val="0"/>
          <w:smallCaps w:val="0"/>
          <w:strike w:val="0"/>
          <w:sz w:val="22"/>
          <w:highlight w:val="cyan"/>
          <w:u w:val="single"/>
        </w:rPr>
        <w:t>transparent</w:t>
      </w:r>
      <w:r>
        <w:rPr>
          <w:b w:val="0"/>
          <w:i w:val="0"/>
          <w:smallCaps w:val="0"/>
          <w:strike w:val="0"/>
          <w:sz w:val="22"/>
          <w:highlight w:val="cyan"/>
          <w:u w:val="single"/>
        </w:rPr>
        <w:t xml:space="preserve">, and </w:t>
      </w:r>
      <w:r>
        <w:rPr>
          <w:b/>
          <w:i w:val="0"/>
          <w:smallCaps w:val="0"/>
          <w:strike w:val="0"/>
          <w:sz w:val="22"/>
          <w:highlight w:val="cyan"/>
          <w:u w:val="single"/>
        </w:rPr>
        <w:t>objective</w:t>
      </w:r>
      <w:r>
        <w:rPr>
          <w:b w:val="0"/>
          <w:i w:val="0"/>
          <w:smallCaps w:val="0"/>
          <w:strike w:val="0"/>
          <w:sz w:val="22"/>
          <w:highlight w:val="cyan"/>
          <w:u w:val="single"/>
        </w:rPr>
        <w:t xml:space="preserve"> rules</w:t>
      </w:r>
      <w:r>
        <w:rPr>
          <w:b w:val="0"/>
          <w:i w:val="0"/>
          <w:smallCaps w:val="0"/>
          <w:strike w:val="0"/>
          <w:sz w:val="22"/>
          <w:u w:val="single"/>
        </w:rPr>
        <w:t>-based structure</w:t>
      </w:r>
      <w:r>
        <w:rPr>
          <w:b w:val="0"/>
          <w:i w:val="0"/>
          <w:smallCaps w:val="0"/>
          <w:strike w:val="0"/>
          <w:sz w:val="16"/>
          <w:u w:val="none"/>
        </w:rPr>
        <w:t xml:space="preserve">. A </w:t>
      </w:r>
      <w:r>
        <w:rPr>
          <w:b w:val="0"/>
          <w:i w:val="0"/>
          <w:smallCaps w:val="0"/>
          <w:strike w:val="0"/>
          <w:sz w:val="22"/>
          <w:u w:val="single"/>
        </w:rPr>
        <w:t xml:space="preserve">DAO allows </w:t>
      </w:r>
      <w:r>
        <w:rPr>
          <w:b/>
          <w:i w:val="0"/>
          <w:smallCaps w:val="0"/>
          <w:strike w:val="0"/>
          <w:sz w:val="22"/>
          <w:u w:val="single"/>
        </w:rPr>
        <w:t>members</w:t>
      </w:r>
      <w:r>
        <w:rPr>
          <w:b w:val="0"/>
          <w:i w:val="0"/>
          <w:smallCaps w:val="0"/>
          <w:strike w:val="0"/>
          <w:sz w:val="22"/>
          <w:u w:val="single"/>
        </w:rPr>
        <w:t xml:space="preserve"> to vote on how the </w:t>
      </w:r>
      <w:r>
        <w:rPr>
          <w:b/>
          <w:i w:val="0"/>
          <w:smallCaps w:val="0"/>
          <w:strike w:val="0"/>
          <w:sz w:val="22"/>
          <w:u w:val="single"/>
        </w:rPr>
        <w:t>organization</w:t>
      </w:r>
      <w:r>
        <w:rPr>
          <w:b w:val="0"/>
          <w:i w:val="0"/>
          <w:smallCaps w:val="0"/>
          <w:strike w:val="0"/>
          <w:sz w:val="22"/>
          <w:u w:val="single"/>
        </w:rPr>
        <w:t xml:space="preserve"> will function</w:t>
      </w:r>
      <w:r>
        <w:rPr>
          <w:b w:val="0"/>
          <w:i w:val="0"/>
          <w:smallCaps w:val="0"/>
          <w:strike w:val="0"/>
          <w:sz w:val="16"/>
          <w:u w:val="none"/>
        </w:rPr>
        <w:t xml:space="preserve">: its rules, its finances, its objectives. Based on the DAO’s code, it will perform certain actions when a threshold vote (for example 50%) is met. </w:t>
      </w:r>
      <w:r>
        <w:rPr>
          <w:b w:val="0"/>
          <w:i w:val="0"/>
          <w:smallCaps w:val="0"/>
          <w:strike w:val="0"/>
          <w:sz w:val="22"/>
          <w:u w:val="single"/>
        </w:rPr>
        <w:t xml:space="preserve">Instead of a </w:t>
      </w:r>
      <w:r>
        <w:rPr>
          <w:b/>
          <w:i w:val="0"/>
          <w:smallCaps w:val="0"/>
          <w:strike w:val="0"/>
          <w:sz w:val="22"/>
          <w:u w:val="single"/>
        </w:rPr>
        <w:t>small group</w:t>
      </w:r>
      <w:r>
        <w:rPr>
          <w:b w:val="0"/>
          <w:i w:val="0"/>
          <w:smallCaps w:val="0"/>
          <w:strike w:val="0"/>
          <w:sz w:val="22"/>
          <w:u w:val="single"/>
        </w:rPr>
        <w:t xml:space="preserve"> running the operations</w:t>
      </w:r>
      <w:r>
        <w:rPr>
          <w:b w:val="0"/>
          <w:i w:val="0"/>
          <w:smallCaps w:val="0"/>
          <w:strike w:val="0"/>
          <w:sz w:val="16"/>
          <w:u w:val="none"/>
        </w:rPr>
        <w:t xml:space="preserve"> and making the decisions for the whole, the </w:t>
      </w:r>
      <w:r>
        <w:rPr>
          <w:b/>
          <w:i w:val="0"/>
          <w:smallCaps w:val="0"/>
          <w:strike w:val="0"/>
          <w:sz w:val="22"/>
          <w:u w:val="single"/>
        </w:rPr>
        <w:t>entire</w:t>
      </w:r>
      <w:r>
        <w:rPr>
          <w:b w:val="0"/>
          <w:i w:val="0"/>
          <w:smallCaps w:val="0"/>
          <w:strike w:val="0"/>
          <w:sz w:val="22"/>
          <w:u w:val="single"/>
        </w:rPr>
        <w:t xml:space="preserve"> DAO membership has a voice</w:t>
      </w:r>
      <w:r>
        <w:rPr>
          <w:b w:val="0"/>
          <w:i w:val="0"/>
          <w:smallCaps w:val="0"/>
          <w:strike w:val="0"/>
          <w:sz w:val="16"/>
          <w:u w:val="none"/>
        </w:rPr>
        <w:t xml:space="preserve"> in the day-to-day functions of the organization. Essentially a DAO </w:t>
      </w:r>
      <w:r>
        <w:rPr>
          <w:b w:val="0"/>
          <w:i w:val="0"/>
          <w:smallCaps w:val="0"/>
          <w:strike w:val="0"/>
          <w:sz w:val="22"/>
          <w:u w:val="single"/>
        </w:rPr>
        <w:t xml:space="preserve">executes its actions </w:t>
      </w:r>
      <w:r>
        <w:rPr>
          <w:b/>
          <w:i w:val="0"/>
          <w:smallCaps w:val="0"/>
          <w:strike w:val="0"/>
          <w:sz w:val="22"/>
          <w:u w:val="single"/>
        </w:rPr>
        <w:t>via code</w:t>
      </w:r>
      <w:r>
        <w:rPr>
          <w:b w:val="0"/>
          <w:i w:val="0"/>
          <w:smallCaps w:val="0"/>
          <w:strike w:val="0"/>
          <w:sz w:val="22"/>
          <w:u w:val="single"/>
        </w:rPr>
        <w:t xml:space="preserve"> rather than behind </w:t>
      </w:r>
      <w:r>
        <w:rPr>
          <w:b/>
          <w:i w:val="0"/>
          <w:smallCaps w:val="0"/>
          <w:strike w:val="0"/>
          <w:sz w:val="22"/>
          <w:u w:val="single"/>
        </w:rPr>
        <w:t>closed doors</w:t>
      </w:r>
      <w:r>
        <w:rPr>
          <w:b w:val="0"/>
          <w:i w:val="0"/>
          <w:smallCaps w:val="0"/>
          <w:strike w:val="0"/>
          <w:sz w:val="16"/>
          <w:u w:val="none"/>
        </w:rPr>
        <w:t>.</w:t>
      </w:r>
      <w:r>
        <w:rPr>
          <w:b w:val="0"/>
          <w:i w:val="0"/>
          <w:smallCaps w:val="0"/>
          <w:strike w:val="0"/>
          <w:sz w:val="16"/>
          <w:u w:val="none"/>
        </w:rPr>
        <w:t>[1]</w:t>
      </w:r>
    </w:p>
    <w:p>
      <w:pPr>
        <w:spacing w:after="60"/>
      </w:pPr>
      <w:r>
        <w:rPr>
          <w:b w:val="0"/>
          <w:i w:val="0"/>
          <w:smallCaps w:val="0"/>
          <w:strike w:val="0"/>
          <w:sz w:val="16"/>
          <w:u w:val="none"/>
        </w:rPr>
        <w:t>Membership into a DAO requires purchasing DAO tokens, like a cryptocurrency. Though a user must be authenticated, most DAOs are open to all and do not require authorization. Once inside, a member uses their purchased tokens to vote on proposals, options, and decisions based on the DAO’s objectives.</w:t>
      </w:r>
      <w:r>
        <w:rPr>
          <w:b w:val="0"/>
          <w:i w:val="0"/>
          <w:smallCaps w:val="0"/>
          <w:strike w:val="0"/>
          <w:sz w:val="16"/>
          <w:u w:val="none"/>
        </w:rPr>
        <w:t>[2]</w:t>
      </w:r>
      <w:r>
        <w:rPr>
          <w:b w:val="0"/>
          <w:i w:val="0"/>
          <w:smallCaps w:val="0"/>
          <w:strike w:val="0"/>
          <w:sz w:val="16"/>
          <w:u w:val="none"/>
        </w:rPr>
        <w:t xml:space="preserve"> Some DAOs have been used to purchase sport teams or pieces of property. Others have been used as a means of financial investment. While others raise funds to support causes, like the war in Ukraine.  </w:t>
      </w:r>
    </w:p>
    <w:p>
      <w:pPr>
        <w:spacing w:after="60"/>
      </w:pPr>
      <w:r>
        <w:rPr>
          <w:b w:val="0"/>
          <w:i w:val="0"/>
          <w:smallCaps w:val="0"/>
          <w:strike w:val="0"/>
          <w:sz w:val="22"/>
          <w:highlight w:val="cyan"/>
          <w:u w:val="single"/>
        </w:rPr>
        <w:t>Despite</w:t>
      </w:r>
      <w:r>
        <w:rPr>
          <w:b w:val="0"/>
          <w:i w:val="0"/>
          <w:smallCaps w:val="0"/>
          <w:strike w:val="0"/>
          <w:sz w:val="22"/>
          <w:u w:val="single"/>
        </w:rPr>
        <w:t xml:space="preserve"> the </w:t>
      </w:r>
      <w:r>
        <w:rPr>
          <w:b/>
          <w:i w:val="0"/>
          <w:smallCaps w:val="0"/>
          <w:strike w:val="0"/>
          <w:sz w:val="22"/>
          <w:highlight w:val="cyan"/>
          <w:u w:val="single"/>
        </w:rPr>
        <w:t>scope</w:t>
      </w:r>
      <w:r>
        <w:rPr>
          <w:b w:val="0"/>
          <w:i w:val="0"/>
          <w:smallCaps w:val="0"/>
          <w:strike w:val="0"/>
          <w:sz w:val="16"/>
          <w:u w:val="none"/>
        </w:rPr>
        <w:t xml:space="preserve"> of the DAOs, there are </w:t>
      </w:r>
      <w:r>
        <w:rPr>
          <w:b/>
          <w:i w:val="0"/>
          <w:smallCaps w:val="0"/>
          <w:strike w:val="0"/>
          <w:sz w:val="22"/>
          <w:highlight w:val="cyan"/>
          <w:u w:val="single"/>
        </w:rPr>
        <w:t>serious concerns</w:t>
      </w:r>
      <w:r>
        <w:rPr>
          <w:b w:val="0"/>
          <w:i w:val="0"/>
          <w:smallCaps w:val="0"/>
          <w:strike w:val="0"/>
          <w:sz w:val="22"/>
          <w:u w:val="single"/>
        </w:rPr>
        <w:t xml:space="preserve"> that </w:t>
      </w:r>
      <w:r>
        <w:rPr>
          <w:b w:val="0"/>
          <w:i w:val="0"/>
          <w:smallCaps w:val="0"/>
          <w:strike w:val="0"/>
          <w:sz w:val="22"/>
          <w:highlight w:val="cyan"/>
          <w:u w:val="single"/>
        </w:rPr>
        <w:t>undermine</w:t>
      </w:r>
      <w:r>
        <w:rPr>
          <w:b w:val="0"/>
          <w:i w:val="0"/>
          <w:smallCaps w:val="0"/>
          <w:strike w:val="0"/>
          <w:sz w:val="22"/>
          <w:u w:val="single"/>
        </w:rPr>
        <w:t xml:space="preserve"> their </w:t>
      </w:r>
      <w:r>
        <w:rPr>
          <w:b/>
          <w:i w:val="0"/>
          <w:smallCaps w:val="0"/>
          <w:strike w:val="0"/>
          <w:sz w:val="22"/>
          <w:highlight w:val="cyan"/>
          <w:u w:val="single"/>
        </w:rPr>
        <w:t>credibility</w:t>
      </w:r>
      <w:r>
        <w:rPr>
          <w:b w:val="0"/>
          <w:i w:val="0"/>
          <w:smallCaps w:val="0"/>
          <w:strike w:val="0"/>
          <w:sz w:val="16"/>
          <w:u w:val="none"/>
        </w:rPr>
        <w:t xml:space="preserve">. In 2016, a </w:t>
      </w:r>
      <w:r>
        <w:rPr>
          <w:b w:val="0"/>
          <w:i w:val="0"/>
          <w:smallCaps w:val="0"/>
          <w:strike w:val="0"/>
          <w:sz w:val="22"/>
          <w:u w:val="single"/>
        </w:rPr>
        <w:t xml:space="preserve">German startup created “The DAO” to generate support for an </w:t>
      </w:r>
      <w:r>
        <w:rPr>
          <w:b/>
          <w:i w:val="0"/>
          <w:smallCaps w:val="0"/>
          <w:strike w:val="0"/>
          <w:sz w:val="22"/>
          <w:u w:val="single"/>
        </w:rPr>
        <w:t>investment campaign</w:t>
      </w:r>
      <w:r>
        <w:rPr>
          <w:b w:val="0"/>
          <w:i w:val="0"/>
          <w:smallCaps w:val="0"/>
          <w:strike w:val="0"/>
          <w:sz w:val="16"/>
          <w:u w:val="none"/>
        </w:rPr>
        <w:t xml:space="preserve">. Less than two months later, it raised over $150 million from its members. Unfortunately, due to gaps in The DAO’s code, </w:t>
      </w:r>
      <w:r>
        <w:rPr>
          <w:b/>
          <w:i w:val="0"/>
          <w:smallCaps w:val="0"/>
          <w:strike w:val="0"/>
          <w:sz w:val="22"/>
          <w:u w:val="single"/>
        </w:rPr>
        <w:t>hackers</w:t>
      </w:r>
      <w:r>
        <w:rPr>
          <w:b w:val="0"/>
          <w:i w:val="0"/>
          <w:smallCaps w:val="0"/>
          <w:strike w:val="0"/>
          <w:sz w:val="22"/>
          <w:u w:val="single"/>
        </w:rPr>
        <w:t xml:space="preserve"> were able to steal over </w:t>
      </w:r>
      <w:r>
        <w:rPr>
          <w:b/>
          <w:i w:val="0"/>
          <w:smallCaps w:val="0"/>
          <w:strike w:val="0"/>
          <w:sz w:val="22"/>
          <w:u w:val="single"/>
        </w:rPr>
        <w:t>$50 million</w:t>
      </w:r>
      <w:r>
        <w:rPr>
          <w:b w:val="0"/>
          <w:i w:val="0"/>
          <w:smallCaps w:val="0"/>
          <w:strike w:val="0"/>
          <w:sz w:val="16"/>
          <w:u w:val="none"/>
        </w:rPr>
        <w:t xml:space="preserve"> from the fund. Though users were refunded their money and the account was frozen, the attack undermined the credibility of the code and the system.</w:t>
      </w:r>
      <w:r>
        <w:rPr>
          <w:b w:val="0"/>
          <w:i w:val="0"/>
          <w:smallCaps w:val="0"/>
          <w:strike w:val="0"/>
          <w:sz w:val="16"/>
          <w:u w:val="none"/>
        </w:rPr>
        <w:t>[3]</w:t>
      </w:r>
    </w:p>
    <w:p>
      <w:pPr>
        <w:spacing w:after="60"/>
      </w:pPr>
      <w:r>
        <w:rPr>
          <w:b w:val="0"/>
          <w:i w:val="0"/>
          <w:smallCaps w:val="0"/>
          <w:strike w:val="0"/>
          <w:sz w:val="16"/>
          <w:u w:val="none"/>
        </w:rPr>
        <w:t xml:space="preserve">However, the </w:t>
      </w:r>
      <w:r>
        <w:rPr>
          <w:b w:val="0"/>
          <w:i w:val="0"/>
          <w:smallCaps w:val="0"/>
          <w:strike w:val="0"/>
          <w:sz w:val="22"/>
          <w:u w:val="single"/>
        </w:rPr>
        <w:t xml:space="preserve">technology has only </w:t>
      </w:r>
      <w:r>
        <w:rPr>
          <w:b/>
          <w:i w:val="0"/>
          <w:smallCaps w:val="0"/>
          <w:strike w:val="0"/>
          <w:sz w:val="22"/>
          <w:u w:val="single"/>
        </w:rPr>
        <w:t>improved</w:t>
      </w:r>
      <w:r>
        <w:rPr>
          <w:b w:val="0"/>
          <w:i w:val="0"/>
          <w:smallCaps w:val="0"/>
          <w:strike w:val="0"/>
          <w:sz w:val="16"/>
          <w:u w:val="none"/>
        </w:rPr>
        <w:t xml:space="preserve"> in the last six years. So much so that several international and national legislative systems have recognized the legal structure of DAOs. The Marshall Islands became the first country to recognize DAOs as a legal entity. In the U.S., both Tennessee and Wyoming have enacted statutes to simplify incorporation for a DAO and for formation of the organizations as legal groups.</w:t>
      </w:r>
      <w:r>
        <w:rPr>
          <w:b w:val="0"/>
          <w:i w:val="0"/>
          <w:smallCaps w:val="0"/>
          <w:strike w:val="0"/>
          <w:sz w:val="16"/>
          <w:u w:val="none"/>
        </w:rPr>
        <w:t>[4]</w:t>
      </w:r>
      <w:r>
        <w:rPr>
          <w:b w:val="0"/>
          <w:i w:val="0"/>
          <w:smallCaps w:val="0"/>
          <w:strike w:val="0"/>
          <w:sz w:val="16"/>
          <w:u w:val="none"/>
        </w:rPr>
        <w:t xml:space="preserve"> These </w:t>
      </w:r>
      <w:r>
        <w:rPr>
          <w:b w:val="0"/>
          <w:i w:val="0"/>
          <w:smallCaps w:val="0"/>
          <w:strike w:val="0"/>
          <w:sz w:val="22"/>
          <w:u w:val="single"/>
        </w:rPr>
        <w:t>developments implicate</w:t>
      </w:r>
      <w:r>
        <w:rPr>
          <w:b w:val="0"/>
          <w:i w:val="0"/>
          <w:smallCaps w:val="0"/>
          <w:strike w:val="0"/>
          <w:sz w:val="16"/>
          <w:u w:val="none"/>
        </w:rPr>
        <w:t xml:space="preserve"> the future of DAOs and their </w:t>
      </w:r>
      <w:r>
        <w:rPr>
          <w:b/>
          <w:i w:val="0"/>
          <w:smallCaps w:val="0"/>
          <w:strike w:val="0"/>
          <w:sz w:val="22"/>
          <w:u w:val="single"/>
        </w:rPr>
        <w:t>legal possibilities</w:t>
      </w:r>
      <w:r>
        <w:rPr>
          <w:b w:val="0"/>
          <w:i w:val="0"/>
          <w:smallCaps w:val="0"/>
          <w:strike w:val="0"/>
          <w:sz w:val="16"/>
          <w:u w:val="none"/>
        </w:rPr>
        <w:t xml:space="preserve">. </w:t>
      </w:r>
    </w:p>
    <w:p>
      <w:pPr>
        <w:spacing w:after="60"/>
      </w:pPr>
      <w:r>
        <w:rPr>
          <w:b w:val="0"/>
          <w:i w:val="0"/>
          <w:smallCaps w:val="0"/>
          <w:strike w:val="0"/>
          <w:sz w:val="16"/>
          <w:u w:val="none"/>
        </w:rPr>
        <w:t xml:space="preserve"> Following the hacking of The DAO and the ongoing legislative action, the legal system has developed alongside the technology. For example, the SEC recognized DAO tokens and currency as a security and the IRS treats the tokens as a virtual currency. However, there are still serious holes in the legal system when it comes to DAOs.  </w:t>
      </w:r>
    </w:p>
    <w:p>
      <w:pPr>
        <w:spacing w:after="60"/>
      </w:pPr>
      <w:r>
        <w:rPr>
          <w:b w:val="0"/>
          <w:i w:val="0"/>
          <w:smallCaps w:val="0"/>
          <w:strike w:val="0"/>
          <w:sz w:val="16"/>
          <w:u w:val="none"/>
        </w:rPr>
        <w:t xml:space="preserve"> For instance, </w:t>
      </w:r>
      <w:r>
        <w:rPr>
          <w:b w:val="0"/>
          <w:i w:val="0"/>
          <w:smallCaps w:val="0"/>
          <w:strike w:val="0"/>
          <w:sz w:val="22"/>
          <w:highlight w:val="cyan"/>
          <w:u w:val="single"/>
        </w:rPr>
        <w:t xml:space="preserve">because DAOs do not have a </w:t>
      </w:r>
      <w:r>
        <w:rPr>
          <w:b/>
          <w:i w:val="0"/>
          <w:smallCaps w:val="0"/>
          <w:strike w:val="0"/>
          <w:sz w:val="22"/>
          <w:highlight w:val="cyan"/>
          <w:u w:val="single"/>
        </w:rPr>
        <w:t>legal framework</w:t>
      </w:r>
      <w:r>
        <w:rPr>
          <w:b w:val="0"/>
          <w:i w:val="0"/>
          <w:smallCaps w:val="0"/>
          <w:strike w:val="0"/>
          <w:sz w:val="22"/>
          <w:u w:val="single"/>
        </w:rPr>
        <w:t xml:space="preserve"> to operate within</w:t>
      </w:r>
      <w:r>
        <w:rPr>
          <w:b w:val="0"/>
          <w:i w:val="0"/>
          <w:smallCaps w:val="0"/>
          <w:strike w:val="0"/>
          <w:sz w:val="16"/>
          <w:u w:val="none"/>
        </w:rPr>
        <w:t xml:space="preserve">, their </w:t>
      </w:r>
      <w:r>
        <w:rPr>
          <w:b w:val="0"/>
          <w:i w:val="0"/>
          <w:smallCaps w:val="0"/>
          <w:strike w:val="0"/>
          <w:sz w:val="22"/>
          <w:u w:val="single"/>
        </w:rPr>
        <w:t xml:space="preserve">business </w:t>
      </w:r>
      <w:r>
        <w:rPr>
          <w:b w:val="0"/>
          <w:i w:val="0"/>
          <w:smallCaps w:val="0"/>
          <w:strike w:val="0"/>
          <w:sz w:val="22"/>
          <w:highlight w:val="cyan"/>
          <w:u w:val="single"/>
        </w:rPr>
        <w:t xml:space="preserve">operations are </w:t>
      </w:r>
      <w:r>
        <w:rPr>
          <w:b/>
          <w:i w:val="0"/>
          <w:smallCaps w:val="0"/>
          <w:strike w:val="0"/>
          <w:sz w:val="22"/>
          <w:highlight w:val="cyan"/>
          <w:u w:val="single"/>
        </w:rPr>
        <w:t>without boundaries</w:t>
      </w:r>
      <w:r>
        <w:rPr>
          <w:b w:val="0"/>
          <w:i w:val="0"/>
          <w:smallCaps w:val="0"/>
          <w:strike w:val="0"/>
          <w:sz w:val="16"/>
          <w:u w:val="none"/>
        </w:rPr>
        <w:t xml:space="preserve">. This </w:t>
      </w:r>
      <w:r>
        <w:rPr>
          <w:b w:val="0"/>
          <w:i w:val="0"/>
          <w:smallCaps w:val="0"/>
          <w:strike w:val="0"/>
          <w:sz w:val="22"/>
          <w:highlight w:val="cyan"/>
          <w:u w:val="single"/>
        </w:rPr>
        <w:t>creates problems</w:t>
      </w:r>
      <w:r>
        <w:rPr>
          <w:b w:val="0"/>
          <w:i w:val="0"/>
          <w:smallCaps w:val="0"/>
          <w:strike w:val="0"/>
          <w:sz w:val="22"/>
          <w:u w:val="single"/>
        </w:rPr>
        <w:t xml:space="preserve"> when DAOs </w:t>
      </w:r>
      <w:r>
        <w:rPr>
          <w:b/>
          <w:i w:val="0"/>
          <w:smallCaps w:val="0"/>
          <w:strike w:val="0"/>
          <w:sz w:val="22"/>
          <w:u w:val="single"/>
        </w:rPr>
        <w:t>merge and combine</w:t>
      </w:r>
      <w:r>
        <w:rPr>
          <w:b w:val="0"/>
          <w:i w:val="0"/>
          <w:smallCaps w:val="0"/>
          <w:strike w:val="0"/>
          <w:sz w:val="22"/>
          <w:u w:val="single"/>
        </w:rPr>
        <w:t xml:space="preserve"> as the organizations can contract </w:t>
      </w:r>
      <w:r>
        <w:rPr>
          <w:b/>
          <w:i w:val="0"/>
          <w:smallCaps w:val="0"/>
          <w:strike w:val="0"/>
          <w:sz w:val="22"/>
          <w:u w:val="single"/>
        </w:rPr>
        <w:t>without legal guidelines</w:t>
      </w:r>
      <w:r>
        <w:rPr>
          <w:b w:val="0"/>
          <w:i w:val="0"/>
          <w:smallCaps w:val="0"/>
          <w:strike w:val="0"/>
          <w:sz w:val="16"/>
          <w:u w:val="none"/>
        </w:rPr>
        <w:t xml:space="preserve">. This is exactly what happened when two financial DAOs merged and integrated their tokens. </w:t>
      </w:r>
      <w:r>
        <w:rPr>
          <w:b w:val="0"/>
          <w:i w:val="0"/>
          <w:smallCaps w:val="0"/>
          <w:strike w:val="0"/>
          <w:sz w:val="22"/>
          <w:highlight w:val="cyan"/>
          <w:u w:val="single"/>
        </w:rPr>
        <w:t>Without</w:t>
      </w:r>
      <w:r>
        <w:rPr>
          <w:b w:val="0"/>
          <w:i w:val="0"/>
          <w:smallCaps w:val="0"/>
          <w:strike w:val="0"/>
          <w:sz w:val="16"/>
          <w:u w:val="none"/>
        </w:rPr>
        <w:t xml:space="preserve"> the </w:t>
      </w:r>
      <w:r>
        <w:rPr>
          <w:b/>
          <w:i w:val="0"/>
          <w:smallCaps w:val="0"/>
          <w:strike w:val="0"/>
          <w:sz w:val="22"/>
          <w:u w:val="single"/>
        </w:rPr>
        <w:t xml:space="preserve">legal </w:t>
      </w:r>
      <w:r>
        <w:rPr>
          <w:b/>
          <w:i w:val="0"/>
          <w:smallCaps w:val="0"/>
          <w:strike w:val="0"/>
          <w:sz w:val="22"/>
          <w:highlight w:val="cyan"/>
          <w:u w:val="single"/>
        </w:rPr>
        <w:t>structure</w:t>
      </w:r>
      <w:r>
        <w:rPr>
          <w:b w:val="0"/>
          <w:i w:val="0"/>
          <w:smallCaps w:val="0"/>
          <w:strike w:val="0"/>
          <w:sz w:val="16"/>
          <w:u w:val="none"/>
        </w:rPr>
        <w:t xml:space="preserve"> to dictate the merger, users in the minority of the decision were left with little protection and security. Despite approval by DAO members, the </w:t>
      </w:r>
      <w:r>
        <w:rPr>
          <w:b w:val="0"/>
          <w:i w:val="0"/>
          <w:smallCaps w:val="0"/>
          <w:strike w:val="0"/>
          <w:sz w:val="22"/>
          <w:highlight w:val="cyan"/>
          <w:u w:val="single"/>
        </w:rPr>
        <w:t>agreement</w:t>
      </w:r>
      <w:r>
        <w:rPr>
          <w:b w:val="0"/>
          <w:i w:val="0"/>
          <w:smallCaps w:val="0"/>
          <w:strike w:val="0"/>
          <w:sz w:val="22"/>
          <w:u w:val="single"/>
        </w:rPr>
        <w:t xml:space="preserve"> was </w:t>
      </w:r>
      <w:r>
        <w:rPr>
          <w:b/>
          <w:i w:val="0"/>
          <w:smallCaps w:val="0"/>
          <w:strike w:val="0"/>
          <w:sz w:val="22"/>
          <w:highlight w:val="cyan"/>
          <w:u w:val="single"/>
        </w:rPr>
        <w:t>open-ended</w:t>
      </w:r>
      <w:r>
        <w:rPr>
          <w:b w:val="0"/>
          <w:i w:val="0"/>
          <w:smallCaps w:val="0"/>
          <w:strike w:val="0"/>
          <w:sz w:val="22"/>
          <w:u w:val="single"/>
        </w:rPr>
        <w:t xml:space="preserve"> and </w:t>
      </w:r>
      <w:r>
        <w:rPr>
          <w:b/>
          <w:i w:val="0"/>
          <w:smallCaps w:val="0"/>
          <w:strike w:val="0"/>
          <w:sz w:val="22"/>
          <w:highlight w:val="cyan"/>
          <w:u w:val="single"/>
        </w:rPr>
        <w:t>uncertain</w:t>
      </w:r>
      <w:r>
        <w:rPr>
          <w:b w:val="0"/>
          <w:i w:val="0"/>
          <w:smallCaps w:val="0"/>
          <w:strike w:val="0"/>
          <w:sz w:val="16"/>
          <w:u w:val="none"/>
        </w:rPr>
        <w:t>.</w:t>
      </w:r>
      <w:r>
        <w:rPr>
          <w:b w:val="0"/>
          <w:i w:val="0"/>
          <w:smallCaps w:val="0"/>
          <w:strike w:val="0"/>
          <w:sz w:val="16"/>
          <w:u w:val="none"/>
        </w:rPr>
        <w:t>[5]</w:t>
      </w:r>
    </w:p>
    <w:p>
      <w:pPr>
        <w:spacing w:after="60"/>
      </w:pPr>
      <w:r>
        <w:rPr>
          <w:b w:val="0"/>
          <w:i w:val="0"/>
          <w:smallCaps w:val="0"/>
          <w:strike w:val="0"/>
          <w:sz w:val="16"/>
          <w:u w:val="none"/>
        </w:rPr>
        <w:t xml:space="preserve">Likewise, </w:t>
      </w:r>
      <w:r>
        <w:rPr>
          <w:b w:val="0"/>
          <w:i w:val="0"/>
          <w:smallCaps w:val="0"/>
          <w:strike w:val="0"/>
          <w:sz w:val="22"/>
          <w:u w:val="single"/>
        </w:rPr>
        <w:t xml:space="preserve">because </w:t>
      </w:r>
      <w:r>
        <w:rPr>
          <w:b w:val="0"/>
          <w:i w:val="0"/>
          <w:smallCaps w:val="0"/>
          <w:strike w:val="0"/>
          <w:sz w:val="22"/>
          <w:highlight w:val="cyan"/>
          <w:u w:val="single"/>
        </w:rPr>
        <w:t>ownership</w:t>
      </w:r>
      <w:r>
        <w:rPr>
          <w:b w:val="0"/>
          <w:i w:val="0"/>
          <w:smallCaps w:val="0"/>
          <w:strike w:val="0"/>
          <w:sz w:val="22"/>
          <w:u w:val="single"/>
        </w:rPr>
        <w:t xml:space="preserve"> of a DAO is essentially </w:t>
      </w:r>
      <w:r>
        <w:rPr>
          <w:b/>
          <w:i w:val="0"/>
          <w:smallCaps w:val="0"/>
          <w:strike w:val="0"/>
          <w:sz w:val="22"/>
          <w:highlight w:val="cyan"/>
          <w:u w:val="single"/>
        </w:rPr>
        <w:t>non-existent</w:t>
      </w:r>
      <w:r>
        <w:rPr>
          <w:b w:val="0"/>
          <w:i w:val="0"/>
          <w:smallCaps w:val="0"/>
          <w:strike w:val="0"/>
          <w:sz w:val="16"/>
          <w:u w:val="none"/>
        </w:rPr>
        <w:t xml:space="preserve">, legal </w:t>
      </w:r>
      <w:r>
        <w:rPr>
          <w:b/>
          <w:i w:val="0"/>
          <w:smallCaps w:val="0"/>
          <w:strike w:val="0"/>
          <w:sz w:val="22"/>
          <w:highlight w:val="cyan"/>
          <w:u w:val="single"/>
        </w:rPr>
        <w:t>liability</w:t>
      </w:r>
      <w:r>
        <w:rPr>
          <w:b w:val="0"/>
          <w:i w:val="0"/>
          <w:smallCaps w:val="0"/>
          <w:strike w:val="0"/>
          <w:sz w:val="22"/>
          <w:u w:val="single"/>
        </w:rPr>
        <w:t xml:space="preserve"> on an infringing DAO becomes </w:t>
      </w:r>
      <w:r>
        <w:rPr>
          <w:b/>
          <w:i w:val="0"/>
          <w:smallCaps w:val="0"/>
          <w:strike w:val="0"/>
          <w:sz w:val="22"/>
          <w:highlight w:val="cyan"/>
          <w:u w:val="single"/>
        </w:rPr>
        <w:t>unclear</w:t>
      </w:r>
      <w:r>
        <w:rPr>
          <w:b w:val="0"/>
          <w:i w:val="0"/>
          <w:smallCaps w:val="0"/>
          <w:strike w:val="0"/>
          <w:sz w:val="16"/>
          <w:u w:val="none"/>
        </w:rPr>
        <w:t xml:space="preserve">. It would be </w:t>
      </w:r>
      <w:r>
        <w:rPr>
          <w:b w:val="0"/>
          <w:i w:val="0"/>
          <w:smallCaps w:val="0"/>
          <w:strike w:val="0"/>
          <w:sz w:val="22"/>
          <w:highlight w:val="cyan"/>
          <w:u w:val="single"/>
        </w:rPr>
        <w:t xml:space="preserve">difficult to assert </w:t>
      </w:r>
      <w:r>
        <w:rPr>
          <w:b/>
          <w:i w:val="0"/>
          <w:smallCaps w:val="0"/>
          <w:strike w:val="0"/>
          <w:sz w:val="22"/>
          <w:highlight w:val="cyan"/>
          <w:u w:val="single"/>
        </w:rPr>
        <w:t>IP protection</w:t>
      </w:r>
      <w:r>
        <w:rPr>
          <w:b w:val="0"/>
          <w:i w:val="0"/>
          <w:smallCaps w:val="0"/>
          <w:strike w:val="0"/>
          <w:sz w:val="22"/>
          <w:u w:val="single"/>
        </w:rPr>
        <w:t xml:space="preserve"> over all the users in a DAO</w:t>
      </w:r>
      <w:r>
        <w:rPr>
          <w:b w:val="0"/>
          <w:i w:val="0"/>
          <w:smallCaps w:val="0"/>
          <w:strike w:val="0"/>
          <w:sz w:val="16"/>
          <w:u w:val="none"/>
        </w:rPr>
        <w:t xml:space="preserve">, let alone to find all of those members. On the other hand, </w:t>
      </w:r>
      <w:r>
        <w:rPr>
          <w:b w:val="0"/>
          <w:i w:val="0"/>
          <w:smallCaps w:val="0"/>
          <w:strike w:val="0"/>
          <w:sz w:val="22"/>
          <w:u w:val="single"/>
        </w:rPr>
        <w:t xml:space="preserve">ownership over the intellectual property of a DAO’s code and software also </w:t>
      </w:r>
      <w:r>
        <w:rPr>
          <w:b/>
          <w:i w:val="0"/>
          <w:smallCaps w:val="0"/>
          <w:strike w:val="0"/>
          <w:sz w:val="22"/>
          <w:highlight w:val="cyan"/>
          <w:u w:val="single"/>
        </w:rPr>
        <w:t>becomes uncertain</w:t>
      </w:r>
      <w:r>
        <w:rPr>
          <w:b w:val="0"/>
          <w:i w:val="0"/>
          <w:smallCaps w:val="0"/>
          <w:strike w:val="0"/>
          <w:sz w:val="16"/>
          <w:u w:val="none"/>
        </w:rPr>
        <w:t xml:space="preserve">. This creates </w:t>
      </w:r>
      <w:r>
        <w:rPr>
          <w:b w:val="0"/>
          <w:i w:val="0"/>
          <w:smallCaps w:val="0"/>
          <w:strike w:val="0"/>
          <w:sz w:val="22"/>
          <w:u w:val="single"/>
        </w:rPr>
        <w:t xml:space="preserve">serious concerns when asserting and defending </w:t>
      </w:r>
      <w:r>
        <w:rPr>
          <w:b/>
          <w:i w:val="0"/>
          <w:smallCaps w:val="0"/>
          <w:strike w:val="0"/>
          <w:sz w:val="22"/>
          <w:u w:val="single"/>
        </w:rPr>
        <w:t>ownership</w:t>
      </w:r>
      <w:r>
        <w:rPr>
          <w:b w:val="0"/>
          <w:i w:val="0"/>
          <w:smallCaps w:val="0"/>
          <w:strike w:val="0"/>
          <w:sz w:val="22"/>
          <w:u w:val="single"/>
        </w:rPr>
        <w:t xml:space="preserve"> over a DAO</w:t>
      </w:r>
      <w:r>
        <w:rPr>
          <w:b w:val="0"/>
          <w:i w:val="0"/>
          <w:smallCaps w:val="0"/>
          <w:strike w:val="0"/>
          <w:sz w:val="16"/>
          <w:u w:val="none"/>
        </w:rPr>
        <w:t xml:space="preserve">. Given hacks and leaks in the past, this </w:t>
      </w:r>
      <w:r>
        <w:rPr>
          <w:b w:val="0"/>
          <w:i w:val="0"/>
          <w:smallCaps w:val="0"/>
          <w:strike w:val="0"/>
          <w:sz w:val="22"/>
          <w:u w:val="single"/>
        </w:rPr>
        <w:t xml:space="preserve">lack of a </w:t>
      </w:r>
      <w:r>
        <w:rPr>
          <w:b/>
          <w:i w:val="0"/>
          <w:smallCaps w:val="0"/>
          <w:strike w:val="0"/>
          <w:sz w:val="22"/>
          <w:u w:val="single"/>
        </w:rPr>
        <w:t>legal ownership</w:t>
      </w:r>
      <w:r>
        <w:rPr>
          <w:b w:val="0"/>
          <w:i w:val="0"/>
          <w:smallCaps w:val="0"/>
          <w:strike w:val="0"/>
          <w:sz w:val="22"/>
          <w:u w:val="single"/>
        </w:rPr>
        <w:t xml:space="preserve"> structure</w:t>
      </w:r>
      <w:r>
        <w:rPr>
          <w:b w:val="0"/>
          <w:i w:val="0"/>
          <w:smallCaps w:val="0"/>
          <w:strike w:val="0"/>
          <w:sz w:val="16"/>
          <w:u w:val="none"/>
        </w:rPr>
        <w:t>, though appealing, can pave the way for endless infringing.</w:t>
      </w:r>
      <w:r>
        <w:rPr>
          <w:b w:val="0"/>
          <w:i w:val="0"/>
          <w:smallCaps w:val="0"/>
          <w:strike w:val="0"/>
          <w:sz w:val="16"/>
          <w:u w:val="none"/>
        </w:rPr>
        <w:t>[6]</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