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w:t>
      </w:r>
      <w:r>
        <w:rPr>
          <w:b/>
          <w:i w:val="0"/>
          <w:smallCaps w:val="0"/>
          <w:strike w:val="0"/>
          <w:sz w:val="26"/>
          <w:u w:val="single"/>
        </w:rPr>
        <w:t>social collapse</w:t>
      </w:r>
      <w:r>
        <w:rPr>
          <w:b/>
          <w:i w:val="0"/>
          <w:smallCaps w:val="0"/>
          <w:strike w:val="0"/>
          <w:sz w:val="26"/>
          <w:u w:val="none"/>
        </w:rPr>
        <w:t xml:space="preserve"> nor </w:t>
      </w:r>
      <w:r>
        <w:rPr>
          <w:b/>
          <w:i w:val="0"/>
          <w:smallCaps w:val="0"/>
          <w:strike w:val="0"/>
          <w:sz w:val="26"/>
          <w:u w:val="single"/>
        </w:rPr>
        <w:t>aggression</w:t>
      </w:r>
      <w:r>
        <w:rPr>
          <w:b/>
          <w:i w:val="0"/>
          <w:smallCaps w:val="0"/>
          <w:strike w:val="0"/>
          <w:sz w:val="26"/>
          <w:u w:val="none"/>
        </w:rPr>
        <w:t xml:space="preserve">---state capacity checks. </w:t>
      </w:r>
    </w:p>
    <w:p>
      <w:pPr>
        <w:spacing w:after="80"/>
      </w:pPr>
      <w:r>
        <w:rPr>
          <w:b/>
          <w:i w:val="0"/>
          <w:smallCaps w:val="0"/>
          <w:strike w:val="0"/>
          <w:sz w:val="26"/>
          <w:u w:val="none"/>
        </w:rPr>
        <w:t xml:space="preserve">Hanania ’20 </w:t>
      </w:r>
      <w:r>
        <w:rPr>
          <w:b w:val="0"/>
          <w:i w:val="0"/>
          <w:smallCaps w:val="0"/>
          <w:strike w:val="0"/>
          <w:sz w:val="22"/>
          <w:u w:val="none"/>
        </w:rPr>
        <w:t>[Richard; October 29; Research Fellow at Defense Priorities, and a Postdoctoral Research Fellow at the Saltzman Institute of War and Peace Studies at Columbia University; Washington Post, “Americans hate each other. But we aren’t headed for civil war,” https://www.washingtonpost.com/outlook/civil-war-united-states-unlikely-violence/2020/10/29/3a143936-0f0f-11eb-8074-0e943a91bf08_story.html]</w:t>
      </w:r>
    </w:p>
    <w:p>
      <w:pPr>
        <w:spacing w:after="60"/>
      </w:pPr>
      <w:r>
        <w:rPr>
          <w:b/>
          <w:i w:val="0"/>
          <w:smallCaps w:val="0"/>
          <w:strike w:val="0"/>
          <w:sz w:val="24"/>
          <w:highlight w:val="cyan"/>
          <w:u w:val="single"/>
        </w:rPr>
        <w:t>Despite</w:t>
      </w:r>
      <w:r>
        <w:rPr>
          <w:b w:val="0"/>
          <w:i w:val="0"/>
          <w:smallCaps w:val="0"/>
          <w:strike w:val="0"/>
          <w:sz w:val="22"/>
          <w:u w:val="single"/>
        </w:rPr>
        <w:t xml:space="preserve"> its </w:t>
      </w:r>
      <w:r>
        <w:rPr>
          <w:b w:val="0"/>
          <w:i w:val="0"/>
          <w:smallCaps w:val="0"/>
          <w:strike w:val="0"/>
          <w:sz w:val="22"/>
          <w:highlight w:val="cyan"/>
          <w:u w:val="single"/>
        </w:rPr>
        <w:t>appeal, this</w:t>
      </w:r>
      <w:r>
        <w:rPr>
          <w:b w:val="0"/>
          <w:i w:val="0"/>
          <w:smallCaps w:val="0"/>
          <w:strike w:val="0"/>
          <w:sz w:val="22"/>
          <w:u w:val="single"/>
        </w:rPr>
        <w:t xml:space="preserve"> view </w:t>
      </w:r>
      <w:r>
        <w:rPr>
          <w:b w:val="0"/>
          <w:i w:val="0"/>
          <w:smallCaps w:val="0"/>
          <w:strike w:val="0"/>
          <w:sz w:val="22"/>
          <w:highlight w:val="cyan"/>
          <w:u w:val="single"/>
        </w:rPr>
        <w:t>betrays</w:t>
      </w:r>
      <w:r>
        <w:rPr>
          <w:b w:val="0"/>
          <w:i w:val="0"/>
          <w:smallCaps w:val="0"/>
          <w:strike w:val="0"/>
          <w:sz w:val="22"/>
          <w:u w:val="single"/>
        </w:rPr>
        <w:t xml:space="preserve"> a </w:t>
      </w:r>
      <w:r>
        <w:rPr>
          <w:b/>
          <w:i w:val="0"/>
          <w:smallCaps w:val="0"/>
          <w:strike w:val="0"/>
          <w:sz w:val="24"/>
          <w:u w:val="single"/>
        </w:rPr>
        <w:t xml:space="preserve">fundamental </w:t>
      </w:r>
      <w:r>
        <w:rPr>
          <w:b/>
          <w:i w:val="0"/>
          <w:smallCaps w:val="0"/>
          <w:strike w:val="0"/>
          <w:sz w:val="24"/>
          <w:highlight w:val="cyan"/>
          <w:u w:val="single"/>
        </w:rPr>
        <w:t>misunderstanding</w:t>
      </w:r>
      <w:r>
        <w:rPr>
          <w:b w:val="0"/>
          <w:i w:val="0"/>
          <w:smallCaps w:val="0"/>
          <w:strike w:val="0"/>
          <w:sz w:val="22"/>
          <w:highlight w:val="cyan"/>
          <w:u w:val="single"/>
        </w:rPr>
        <w:t xml:space="preserve"> of</w:t>
      </w:r>
      <w:r>
        <w:rPr>
          <w:b w:val="0"/>
          <w:i w:val="0"/>
          <w:smallCaps w:val="0"/>
          <w:strike w:val="0"/>
          <w:sz w:val="22"/>
          <w:u w:val="single"/>
        </w:rPr>
        <w:t xml:space="preserve"> political </w:t>
      </w:r>
      <w:r>
        <w:rPr>
          <w:b w:val="0"/>
          <w:i w:val="0"/>
          <w:smallCaps w:val="0"/>
          <w:strike w:val="0"/>
          <w:sz w:val="22"/>
          <w:highlight w:val="cyan"/>
          <w:u w:val="single"/>
        </w:rPr>
        <w:t>violence</w:t>
      </w:r>
      <w:r>
        <w:rPr>
          <w:b w:val="0"/>
          <w:i w:val="0"/>
          <w:smallCaps w:val="0"/>
          <w:strike w:val="0"/>
          <w:sz w:val="22"/>
          <w:u w:val="single"/>
        </w:rPr>
        <w:t xml:space="preserve">. </w:t>
      </w:r>
      <w:r>
        <w:rPr>
          <w:b/>
          <w:i w:val="0"/>
          <w:smallCaps w:val="0"/>
          <w:strike w:val="0"/>
          <w:sz w:val="24"/>
          <w:u w:val="single"/>
        </w:rPr>
        <w:t>Historically</w:t>
      </w:r>
      <w:r>
        <w:rPr>
          <w:b w:val="0"/>
          <w:i w:val="0"/>
          <w:smallCaps w:val="0"/>
          <w:strike w:val="0"/>
          <w:sz w:val="22"/>
          <w:u w:val="single"/>
        </w:rPr>
        <w:t xml:space="preserve">, the </w:t>
      </w:r>
      <w:r>
        <w:rPr>
          <w:b/>
          <w:i w:val="0"/>
          <w:smallCaps w:val="0"/>
          <w:strike w:val="0"/>
          <w:sz w:val="24"/>
          <w:u w:val="single"/>
        </w:rPr>
        <w:t>academic lit</w:t>
      </w:r>
      <w:r>
        <w:rPr>
          <w:b w:val="0"/>
          <w:i w:val="0"/>
          <w:smallCaps w:val="0"/>
          <w:strike w:val="0"/>
          <w:sz w:val="22"/>
          <w:u w:val="single"/>
        </w:rPr>
        <w:t>erature on the causes of civil war was divided</w:t>
      </w:r>
      <w:r>
        <w:rPr>
          <w:b w:val="0"/>
          <w:i w:val="0"/>
          <w:smallCaps w:val="0"/>
          <w:strike w:val="0"/>
          <w:sz w:val="16"/>
          <w:u w:val="none"/>
        </w:rPr>
        <w:t xml:space="preserve"> into two categories: Some scholars viewed such conflicts as a predictable outcome whenever there were deep grievances within national populations, while others stressed the importance of citizens having an opportunity to act on those resentments. Much of the discussion about violence in the United States today centers, implicitly, on the grievance model, holding that if we know how much different tribes of Americans hate each other, we can predict the likelihood of fighting in the streets.</w:t>
      </w:r>
    </w:p>
    <w:p>
      <w:pPr>
        <w:spacing w:after="60"/>
      </w:pPr>
      <w:r>
        <w:rPr>
          <w:b w:val="0"/>
          <w:i w:val="0"/>
          <w:smallCaps w:val="0"/>
          <w:strike w:val="0"/>
          <w:sz w:val="16"/>
          <w:u w:val="none"/>
        </w:rPr>
        <w:t xml:space="preserve">But scholars now prefer the opportunity model, </w:t>
      </w:r>
      <w:r>
        <w:rPr>
          <w:b w:val="0"/>
          <w:i w:val="0"/>
          <w:smallCaps w:val="0"/>
          <w:strike w:val="0"/>
          <w:sz w:val="22"/>
          <w:highlight w:val="cyan"/>
          <w:u w:val="single"/>
        </w:rPr>
        <w:t xml:space="preserve">thanks to </w:t>
      </w:r>
      <w:r>
        <w:rPr>
          <w:b/>
          <w:i w:val="0"/>
          <w:smallCaps w:val="0"/>
          <w:strike w:val="0"/>
          <w:sz w:val="24"/>
          <w:highlight w:val="cyan"/>
          <w:u w:val="single"/>
        </w:rPr>
        <w:t>large</w:t>
      </w:r>
      <w:r>
        <w:rPr>
          <w:b/>
          <w:i w:val="0"/>
          <w:smallCaps w:val="0"/>
          <w:strike w:val="0"/>
          <w:sz w:val="24"/>
          <w:u w:val="single"/>
        </w:rPr>
        <w:t xml:space="preserve">-scale </w:t>
      </w:r>
      <w:r>
        <w:rPr>
          <w:b/>
          <w:i w:val="0"/>
          <w:smallCaps w:val="0"/>
          <w:strike w:val="0"/>
          <w:sz w:val="24"/>
          <w:highlight w:val="cyan"/>
          <w:u w:val="single"/>
        </w:rPr>
        <w:t>studies</w:t>
      </w:r>
      <w:r>
        <w:rPr>
          <w:b w:val="0"/>
          <w:i w:val="0"/>
          <w:smallCaps w:val="0"/>
          <w:strike w:val="0"/>
          <w:sz w:val="22"/>
          <w:u w:val="single"/>
        </w:rPr>
        <w:t xml:space="preserve"> that examine political violence worldwide </w:t>
      </w:r>
      <w:r>
        <w:rPr>
          <w:b w:val="0"/>
          <w:i w:val="0"/>
          <w:smallCaps w:val="0"/>
          <w:strike w:val="0"/>
          <w:sz w:val="22"/>
          <w:highlight w:val="cyan"/>
          <w:u w:val="single"/>
        </w:rPr>
        <w:t xml:space="preserve">with </w:t>
      </w:r>
      <w:r>
        <w:rPr>
          <w:b/>
          <w:i w:val="0"/>
          <w:smallCaps w:val="0"/>
          <w:strike w:val="0"/>
          <w:sz w:val="24"/>
          <w:highlight w:val="cyan"/>
          <w:u w:val="single"/>
        </w:rPr>
        <w:t>cutting-edge</w:t>
      </w:r>
      <w:r>
        <w:rPr>
          <w:b w:val="0"/>
          <w:i w:val="0"/>
          <w:smallCaps w:val="0"/>
          <w:strike w:val="0"/>
          <w:sz w:val="22"/>
          <w:highlight w:val="cyan"/>
          <w:u w:val="single"/>
        </w:rPr>
        <w:t xml:space="preserve"> </w:t>
      </w:r>
      <w:r>
        <w:rPr>
          <w:b/>
          <w:i w:val="0"/>
          <w:smallCaps w:val="0"/>
          <w:strike w:val="0"/>
          <w:sz w:val="24"/>
          <w:highlight w:val="cyan"/>
          <w:u w:val="single"/>
        </w:rPr>
        <w:t>stat</w:t>
      </w:r>
      <w:r>
        <w:rPr>
          <w:b w:val="0"/>
          <w:i w:val="0"/>
          <w:smallCaps w:val="0"/>
          <w:strike w:val="0"/>
          <w:sz w:val="22"/>
          <w:u w:val="single"/>
        </w:rPr>
        <w:t>istical method</w:t>
      </w:r>
      <w:r>
        <w:rPr>
          <w:b/>
          <w:i w:val="0"/>
          <w:smallCaps w:val="0"/>
          <w:strike w:val="0"/>
          <w:sz w:val="24"/>
          <w:highlight w:val="cyan"/>
          <w:u w:val="single"/>
        </w:rPr>
        <w:t>s</w:t>
      </w:r>
      <w:r>
        <w:rPr>
          <w:b w:val="0"/>
          <w:i w:val="0"/>
          <w:smallCaps w:val="0"/>
          <w:strike w:val="0"/>
          <w:sz w:val="22"/>
          <w:u w:val="single"/>
        </w:rPr>
        <w:t xml:space="preserve">. Grievances and </w:t>
      </w:r>
      <w:r>
        <w:rPr>
          <w:b/>
          <w:i w:val="0"/>
          <w:smallCaps w:val="0"/>
          <w:strike w:val="0"/>
          <w:sz w:val="24"/>
          <w:u w:val="single"/>
        </w:rPr>
        <w:t xml:space="preserve">societal </w:t>
      </w:r>
      <w:r>
        <w:rPr>
          <w:b/>
          <w:i w:val="0"/>
          <w:smallCaps w:val="0"/>
          <w:strike w:val="0"/>
          <w:sz w:val="24"/>
          <w:highlight w:val="cyan"/>
          <w:u w:val="single"/>
        </w:rPr>
        <w:t>cleavages</w:t>
      </w:r>
      <w:r>
        <w:rPr>
          <w:b w:val="0"/>
          <w:i w:val="0"/>
          <w:smallCaps w:val="0"/>
          <w:strike w:val="0"/>
          <w:sz w:val="22"/>
          <w:highlight w:val="cyan"/>
          <w:u w:val="single"/>
        </w:rPr>
        <w:t xml:space="preserve"> exist </w:t>
      </w:r>
      <w:r>
        <w:rPr>
          <w:b/>
          <w:i w:val="0"/>
          <w:smallCaps w:val="0"/>
          <w:strike w:val="0"/>
          <w:sz w:val="24"/>
          <w:highlight w:val="cyan"/>
          <w:u w:val="single"/>
        </w:rPr>
        <w:t>everywhere</w:t>
      </w:r>
      <w:r>
        <w:rPr>
          <w:b w:val="0"/>
          <w:i w:val="0"/>
          <w:smallCaps w:val="0"/>
          <w:strike w:val="0"/>
          <w:sz w:val="22"/>
          <w:u w:val="single"/>
        </w:rPr>
        <w:t xml:space="preserve">, waiting to be exploited. </w:t>
      </w:r>
      <w:r>
        <w:rPr>
          <w:b w:val="0"/>
          <w:i w:val="0"/>
          <w:smallCaps w:val="0"/>
          <w:strike w:val="0"/>
          <w:sz w:val="22"/>
          <w:highlight w:val="cyan"/>
          <w:u w:val="single"/>
        </w:rPr>
        <w:t xml:space="preserve">What </w:t>
      </w:r>
      <w:r>
        <w:rPr>
          <w:b/>
          <w:i w:val="0"/>
          <w:smallCaps w:val="0"/>
          <w:strike w:val="0"/>
          <w:sz w:val="24"/>
          <w:highlight w:val="cyan"/>
          <w:u w:val="single"/>
        </w:rPr>
        <w:t>distinguishes</w:t>
      </w:r>
      <w:r>
        <w:rPr>
          <w:b w:val="0"/>
          <w:i w:val="0"/>
          <w:smallCaps w:val="0"/>
          <w:strike w:val="0"/>
          <w:sz w:val="22"/>
          <w:u w:val="single"/>
        </w:rPr>
        <w:t xml:space="preserve"> the countries that descend into civil </w:t>
      </w:r>
      <w:r>
        <w:rPr>
          <w:b w:val="0"/>
          <w:i w:val="0"/>
          <w:smallCaps w:val="0"/>
          <w:strike w:val="0"/>
          <w:sz w:val="22"/>
          <w:highlight w:val="cyan"/>
          <w:u w:val="single"/>
        </w:rPr>
        <w:t>war</w:t>
      </w:r>
      <w:r>
        <w:rPr>
          <w:b w:val="0"/>
          <w:i w:val="0"/>
          <w:smallCaps w:val="0"/>
          <w:strike w:val="0"/>
          <w:sz w:val="16"/>
          <w:u w:val="none"/>
        </w:rPr>
        <w:t xml:space="preserve"> from those that do not </w:t>
      </w:r>
      <w:r>
        <w:rPr>
          <w:b w:val="0"/>
          <w:i w:val="0"/>
          <w:smallCaps w:val="0"/>
          <w:strike w:val="0"/>
          <w:sz w:val="22"/>
          <w:highlight w:val="cyan"/>
          <w:u w:val="single"/>
        </w:rPr>
        <w:t xml:space="preserve">is the </w:t>
      </w:r>
      <w:r>
        <w:rPr>
          <w:b/>
          <w:i w:val="0"/>
          <w:smallCaps w:val="0"/>
          <w:strike w:val="0"/>
          <w:sz w:val="24"/>
          <w:highlight w:val="cyan"/>
          <w:u w:val="single"/>
        </w:rPr>
        <w:t>lack of</w:t>
      </w:r>
      <w:r>
        <w:rPr>
          <w:b/>
          <w:i w:val="0"/>
          <w:smallCaps w:val="0"/>
          <w:strike w:val="0"/>
          <w:sz w:val="24"/>
          <w:u w:val="single"/>
        </w:rPr>
        <w:t xml:space="preserve"> state </w:t>
      </w:r>
      <w:r>
        <w:rPr>
          <w:b/>
          <w:i w:val="0"/>
          <w:smallCaps w:val="0"/>
          <w:strike w:val="0"/>
          <w:sz w:val="24"/>
          <w:highlight w:val="cyan"/>
          <w:u w:val="single"/>
        </w:rPr>
        <w:t>capacity</w:t>
      </w:r>
      <w:r>
        <w:rPr>
          <w:b w:val="0"/>
          <w:i w:val="0"/>
          <w:smallCaps w:val="0"/>
          <w:strike w:val="0"/>
          <w:sz w:val="16"/>
          <w:u w:val="none"/>
        </w:rPr>
        <w:t xml:space="preserve"> to put down rebellion — for reasons rooted in politics, economics or geography.</w:t>
      </w:r>
    </w:p>
    <w:p>
      <w:pPr>
        <w:spacing w:after="60"/>
      </w:pPr>
      <w:r>
        <w:rPr>
          <w:b w:val="0"/>
          <w:i w:val="0"/>
          <w:smallCaps w:val="0"/>
          <w:strike w:val="0"/>
          <w:sz w:val="16"/>
          <w:u w:val="none"/>
        </w:rPr>
        <w:t>You might expect, for instance, states that lack democracy, that have diverse populations or that discriminate against minorities would be at the highest risk of internal conflict, because such conditions foment bitter grievances. But in fact, those qualities are at most loosely correlated with civil war, as scholars like the Stanford University political scientists James Fearon and David Laitin and the University of California at San Diego’s Barbara F. Walter have shown.</w:t>
      </w:r>
    </w:p>
    <w:p>
      <w:pPr>
        <w:spacing w:after="60"/>
      </w:pPr>
      <w:r>
        <w:rPr>
          <w:b w:val="0"/>
          <w:i w:val="0"/>
          <w:smallCaps w:val="0"/>
          <w:strike w:val="0"/>
          <w:sz w:val="22"/>
          <w:u w:val="single"/>
        </w:rPr>
        <w:t xml:space="preserve">Rather, civil wars happen where the </w:t>
      </w:r>
      <w:r>
        <w:rPr>
          <w:b/>
          <w:i w:val="0"/>
          <w:smallCaps w:val="0"/>
          <w:strike w:val="0"/>
          <w:sz w:val="24"/>
          <w:u w:val="single"/>
        </w:rPr>
        <w:t>state is weak</w:t>
      </w:r>
      <w:r>
        <w:rPr>
          <w:b w:val="0"/>
          <w:i w:val="0"/>
          <w:smallCaps w:val="0"/>
          <w:strike w:val="0"/>
          <w:sz w:val="22"/>
          <w:u w:val="single"/>
        </w:rPr>
        <w:t xml:space="preserve">. Lower levels of </w:t>
      </w:r>
      <w:r>
        <w:rPr>
          <w:b/>
          <w:i w:val="0"/>
          <w:smallCaps w:val="0"/>
          <w:strike w:val="0"/>
          <w:sz w:val="24"/>
          <w:u w:val="single"/>
        </w:rPr>
        <w:t>wealth</w:t>
      </w:r>
      <w:r>
        <w:rPr>
          <w:b w:val="0"/>
          <w:i w:val="0"/>
          <w:smallCaps w:val="0"/>
          <w:strike w:val="0"/>
          <w:sz w:val="22"/>
          <w:u w:val="single"/>
        </w:rPr>
        <w:t xml:space="preserve"> predict civil war</w:t>
      </w:r>
      <w:r>
        <w:rPr>
          <w:b w:val="0"/>
          <w:i w:val="0"/>
          <w:smallCaps w:val="0"/>
          <w:strike w:val="0"/>
          <w:sz w:val="16"/>
          <w:u w:val="none"/>
        </w:rPr>
        <w:t>, because poor countries lack the law enforcement and military capability to put down armed rebellions. That helps to explain recent conflicts in such varied countries as Yemen and Congo. Power vacuums, as occurred during and after decolonization, after American regime-change wars and after the collapse of the Soviet Union, create uncertainty about who is in charge and can inspire those who seek power to take up arms. There are other factors, too: States that are rich in oil see more civil war because the potential payoffs of a successful rebellion are higher — but this applies only up to a certain level of income, after which point the government is often able to buy off or destroy any potential challengers.</w:t>
      </w:r>
    </w:p>
    <w:p>
      <w:pPr>
        <w:spacing w:after="60"/>
      </w:pPr>
      <w:r>
        <w:rPr>
          <w:b w:val="0"/>
          <w:i w:val="0"/>
          <w:smallCaps w:val="0"/>
          <w:strike w:val="0"/>
          <w:sz w:val="16"/>
          <w:u w:val="none"/>
        </w:rPr>
        <w:t>The Balkans offer a ready example of how grievance based on ethnic tension must be intertwined with the collapse of order for groups to take up arms against one another. While various ethnolinguistic communities there long eyed each other with suspicion, going back to the days of the Ottoman and Austro-Hungarian empires, those tensions did not lead to violence for most of the region’s history, including during the nearly half-century of communist rule. But when the Soviet empire fell and communist governments were discredited, parts of Yugoslavia began to declare independence. Serbs, Bosnians, Croats and Albanians, incited by political opportunists and demagogues, fought wars against one another for a decade, drawing in the international community, until sovereign states emerged with new, widely accepted borders.</w:t>
      </w:r>
    </w:p>
    <w:p>
      <w:pPr>
        <w:spacing w:after="60"/>
      </w:pPr>
      <w:r>
        <w:rPr>
          <w:b w:val="0"/>
          <w:i w:val="0"/>
          <w:smallCaps w:val="0"/>
          <w:strike w:val="0"/>
          <w:sz w:val="16"/>
          <w:u w:val="none"/>
        </w:rPr>
        <w:t xml:space="preserve">In one influential 2006 study representative of the new school of thought — one that examined 172 countries from 1945 to 2000 — the political scientists Havard Hegre, of the Center for the Study of Civil War, and Nicholas Sambanis, of Yale University, used advanced statistical tools to determine which of 88 factors most consistently predicted civil war. </w:t>
      </w:r>
      <w:r>
        <w:rPr>
          <w:b/>
          <w:i w:val="0"/>
          <w:smallCaps w:val="0"/>
          <w:strike w:val="0"/>
          <w:sz w:val="24"/>
          <w:highlight w:val="cyan"/>
          <w:u w:val="single"/>
        </w:rPr>
        <w:t>Grievance</w:t>
      </w:r>
      <w:r>
        <w:rPr>
          <w:b/>
          <w:i w:val="0"/>
          <w:smallCaps w:val="0"/>
          <w:strike w:val="0"/>
          <w:sz w:val="24"/>
          <w:u w:val="single"/>
        </w:rPr>
        <w:t>-based</w:t>
      </w:r>
      <w:r>
        <w:rPr>
          <w:b w:val="0"/>
          <w:i w:val="0"/>
          <w:smallCaps w:val="0"/>
          <w:strike w:val="0"/>
          <w:sz w:val="22"/>
          <w:u w:val="single"/>
        </w:rPr>
        <w:t xml:space="preserve"> measures</w:t>
      </w:r>
      <w:r>
        <w:rPr>
          <w:b w:val="0"/>
          <w:i w:val="0"/>
          <w:smallCaps w:val="0"/>
          <w:strike w:val="0"/>
          <w:sz w:val="16"/>
          <w:u w:val="none"/>
        </w:rPr>
        <w:t xml:space="preserve"> like authoritarian government and ethnolinguistic diversity </w:t>
      </w:r>
      <w:r>
        <w:rPr>
          <w:b w:val="0"/>
          <w:i w:val="0"/>
          <w:smallCaps w:val="0"/>
          <w:strike w:val="0"/>
          <w:sz w:val="22"/>
          <w:u w:val="single"/>
        </w:rPr>
        <w:t xml:space="preserve">ranked low or </w:t>
      </w:r>
      <w:r>
        <w:rPr>
          <w:b w:val="0"/>
          <w:i w:val="0"/>
          <w:smallCaps w:val="0"/>
          <w:strike w:val="0"/>
          <w:sz w:val="22"/>
          <w:highlight w:val="cyan"/>
          <w:u w:val="single"/>
        </w:rPr>
        <w:t xml:space="preserve">had </w:t>
      </w:r>
      <w:r>
        <w:rPr>
          <w:b/>
          <w:i w:val="0"/>
          <w:smallCaps w:val="0"/>
          <w:strike w:val="0"/>
          <w:sz w:val="24"/>
          <w:highlight w:val="cyan"/>
          <w:u w:val="single"/>
        </w:rPr>
        <w:t>no</w:t>
      </w:r>
      <w:r>
        <w:rPr>
          <w:b/>
          <w:i w:val="0"/>
          <w:smallCaps w:val="0"/>
          <w:strike w:val="0"/>
          <w:sz w:val="24"/>
          <w:u w:val="single"/>
        </w:rPr>
        <w:t xml:space="preserve"> discernible </w:t>
      </w:r>
      <w:r>
        <w:rPr>
          <w:b/>
          <w:i w:val="0"/>
          <w:smallCaps w:val="0"/>
          <w:strike w:val="0"/>
          <w:sz w:val="24"/>
          <w:highlight w:val="cyan"/>
          <w:u w:val="single"/>
        </w:rPr>
        <w:t>effect</w:t>
      </w:r>
      <w:r>
        <w:rPr>
          <w:b w:val="0"/>
          <w:i w:val="0"/>
          <w:smallCaps w:val="0"/>
          <w:strike w:val="0"/>
          <w:sz w:val="16"/>
          <w:u w:val="none"/>
        </w:rPr>
        <w:t xml:space="preserve"> (although the latter did predict internal conflict when the analysis included the lowest level of conflict measured, defined as 25 or more deaths in a year). In contrast, Hegre and Sambanis found that measures of opportunity like a small military establishment and rough terrain — which offers a base from which rebels can strike — had a much stronger and more consistent effect.</w:t>
      </w:r>
    </w:p>
    <w:p>
      <w:pPr>
        <w:spacing w:after="60"/>
      </w:pPr>
      <w:r>
        <w:rPr>
          <w:b w:val="0"/>
          <w:i w:val="0"/>
          <w:smallCaps w:val="0"/>
          <w:strike w:val="0"/>
          <w:sz w:val="16"/>
          <w:u w:val="none"/>
        </w:rPr>
        <w:t xml:space="preserve">Geography is a surprisingly potent variable in predicting civil war — and can confound even moderately strong states. During such conflicts, governments usually control the cities, and rebels form bases in relatively inaccessible regions like mountains, forests and swamps. Countries that have had problems with mountain-based minorities include Russia, which has confronted rebels in Chechnya, and Turkey, which is still fighting Kurds in the southeast of the country. (Until the 1990s, the Turkish government even referred to Kurds as “Mountain Turks,” denying their identity while acknowledging the geographical nature of the problem.)  </w:t>
      </w:r>
    </w:p>
    <w:p>
      <w:pPr>
        <w:spacing w:after="60"/>
      </w:pPr>
      <w:r>
        <w:rPr>
          <w:b w:val="0"/>
          <w:i w:val="0"/>
          <w:smallCaps w:val="0"/>
          <w:strike w:val="0"/>
          <w:sz w:val="16"/>
          <w:u w:val="none"/>
        </w:rPr>
        <w:t>Even with the most difficult geographic conditions, however, wealth and government power tend to erase opportunities for rebellion. Consider that in 1948 and 1949, South Korea faced a communist-led uprising on Jeju Island — which lies in the Korea Strait, about 60 miles from the mainland — in a conflict that cost as many as 30,000 lives, mostly civilian. A poor, newly independent South Korea had difficulty bringing that island under control and relied on brutal tactics to do so, including summary executions. But now that South Korea has joined the club of modern, industrialized states with advanced militaries, the idea of a region like Jeju rebelling has become unthinkable.</w:t>
      </w:r>
    </w:p>
    <w:p>
      <w:pPr>
        <w:spacing w:after="60"/>
      </w:pPr>
      <w:r>
        <w:rPr>
          <w:b/>
          <w:i w:val="0"/>
          <w:smallCaps w:val="0"/>
          <w:strike w:val="0"/>
          <w:sz w:val="24"/>
          <w:highlight w:val="cyan"/>
          <w:u w:val="single"/>
        </w:rPr>
        <w:t>Wealth</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military </w:t>
      </w:r>
      <w:r>
        <w:rPr>
          <w:b/>
          <w:i w:val="0"/>
          <w:smallCaps w:val="0"/>
          <w:strike w:val="0"/>
          <w:sz w:val="24"/>
          <w:highlight w:val="cyan"/>
          <w:u w:val="single"/>
        </w:rPr>
        <w:t>power</w:t>
      </w:r>
      <w:r>
        <w:rPr>
          <w:b w:val="0"/>
          <w:i w:val="0"/>
          <w:smallCaps w:val="0"/>
          <w:strike w:val="0"/>
          <w:sz w:val="22"/>
          <w:highlight w:val="cyan"/>
          <w:u w:val="single"/>
        </w:rPr>
        <w:t xml:space="preserve"> explain why, in the </w:t>
      </w:r>
      <w:r>
        <w:rPr>
          <w:b/>
          <w:i w:val="0"/>
          <w:smallCaps w:val="0"/>
          <w:strike w:val="0"/>
          <w:sz w:val="24"/>
          <w:highlight w:val="cyan"/>
          <w:u w:val="single"/>
        </w:rPr>
        <w:t>U</w:t>
      </w:r>
      <w:r>
        <w:rPr>
          <w:b w:val="0"/>
          <w:i w:val="0"/>
          <w:smallCaps w:val="0"/>
          <w:strike w:val="0"/>
          <w:sz w:val="22"/>
          <w:u w:val="single"/>
        </w:rPr>
        <w:t xml:space="preserve">nited </w:t>
      </w:r>
      <w:r>
        <w:rPr>
          <w:b/>
          <w:i w:val="0"/>
          <w:smallCaps w:val="0"/>
          <w:strike w:val="0"/>
          <w:sz w:val="24"/>
          <w:highlight w:val="cyan"/>
          <w:u w:val="single"/>
        </w:rPr>
        <w:t>S</w:t>
      </w:r>
      <w:r>
        <w:rPr>
          <w:b w:val="0"/>
          <w:i w:val="0"/>
          <w:smallCaps w:val="0"/>
          <w:strike w:val="0"/>
          <w:sz w:val="22"/>
          <w:u w:val="single"/>
        </w:rPr>
        <w:t xml:space="preserve">tates, </w:t>
      </w:r>
      <w:r>
        <w:rPr>
          <w:b/>
          <w:i w:val="0"/>
          <w:smallCaps w:val="0"/>
          <w:strike w:val="0"/>
          <w:sz w:val="24"/>
          <w:u w:val="single"/>
        </w:rPr>
        <w:t xml:space="preserve">civil </w:t>
      </w:r>
      <w:r>
        <w:rPr>
          <w:b/>
          <w:i w:val="0"/>
          <w:smallCaps w:val="0"/>
          <w:strike w:val="0"/>
          <w:sz w:val="24"/>
          <w:highlight w:val="cyan"/>
          <w:u w:val="single"/>
        </w:rPr>
        <w:t>war</w:t>
      </w:r>
      <w:r>
        <w:rPr>
          <w:b w:val="0"/>
          <w:i w:val="0"/>
          <w:smallCaps w:val="0"/>
          <w:strike w:val="0"/>
          <w:sz w:val="22"/>
          <w:u w:val="single"/>
        </w:rPr>
        <w:t xml:space="preserve"> is likely to </w:t>
      </w:r>
      <w:r>
        <w:rPr>
          <w:b w:val="0"/>
          <w:i w:val="0"/>
          <w:smallCaps w:val="0"/>
          <w:strike w:val="0"/>
          <w:sz w:val="22"/>
          <w:highlight w:val="cyan"/>
          <w:u w:val="single"/>
        </w:rPr>
        <w:t xml:space="preserve">remain a </w:t>
      </w:r>
      <w:r>
        <w:rPr>
          <w:b/>
          <w:i w:val="0"/>
          <w:smallCaps w:val="0"/>
          <w:strike w:val="0"/>
          <w:sz w:val="24"/>
          <w:highlight w:val="cyan"/>
          <w:u w:val="single"/>
        </w:rPr>
        <w:t>metaphor</w:t>
      </w:r>
      <w:r>
        <w:rPr>
          <w:b w:val="0"/>
          <w:i w:val="0"/>
          <w:smallCaps w:val="0"/>
          <w:strike w:val="0"/>
          <w:sz w:val="22"/>
          <w:highlight w:val="cyan"/>
          <w:u w:val="single"/>
        </w:rPr>
        <w:t>. Its</w:t>
      </w:r>
      <w:r>
        <w:rPr>
          <w:b w:val="0"/>
          <w:i w:val="0"/>
          <w:smallCaps w:val="0"/>
          <w:strike w:val="0"/>
          <w:sz w:val="22"/>
          <w:u w:val="single"/>
        </w:rPr>
        <w:t xml:space="preserve"> per capita </w:t>
      </w:r>
      <w:r>
        <w:rPr>
          <w:b/>
          <w:i w:val="0"/>
          <w:smallCaps w:val="0"/>
          <w:strike w:val="0"/>
          <w:sz w:val="24"/>
          <w:highlight w:val="cyan"/>
          <w:u w:val="single"/>
        </w:rPr>
        <w:t>g</w:t>
      </w:r>
      <w:r>
        <w:rPr>
          <w:b w:val="0"/>
          <w:i w:val="0"/>
          <w:smallCaps w:val="0"/>
          <w:strike w:val="0"/>
          <w:sz w:val="16"/>
          <w:u w:val="none"/>
        </w:rPr>
        <w:t xml:space="preserve">ross </w:t>
      </w:r>
      <w:r>
        <w:rPr>
          <w:b/>
          <w:i w:val="0"/>
          <w:smallCaps w:val="0"/>
          <w:strike w:val="0"/>
          <w:sz w:val="24"/>
          <w:highlight w:val="cyan"/>
          <w:u w:val="single"/>
        </w:rPr>
        <w:t>d</w:t>
      </w:r>
      <w:r>
        <w:rPr>
          <w:b w:val="0"/>
          <w:i w:val="0"/>
          <w:smallCaps w:val="0"/>
          <w:strike w:val="0"/>
          <w:sz w:val="16"/>
          <w:u w:val="none"/>
        </w:rPr>
        <w:t xml:space="preserve">omestic </w:t>
      </w:r>
      <w:r>
        <w:rPr>
          <w:b/>
          <w:i w:val="0"/>
          <w:smallCaps w:val="0"/>
          <w:strike w:val="0"/>
          <w:sz w:val="24"/>
          <w:highlight w:val="cyan"/>
          <w:u w:val="single"/>
        </w:rPr>
        <w:t>p</w:t>
      </w:r>
      <w:r>
        <w:rPr>
          <w:b w:val="0"/>
          <w:i w:val="0"/>
          <w:smallCaps w:val="0"/>
          <w:strike w:val="0"/>
          <w:sz w:val="16"/>
          <w:u w:val="none"/>
        </w:rPr>
        <w:t xml:space="preserve">roduct </w:t>
      </w:r>
      <w:r>
        <w:rPr>
          <w:b w:val="0"/>
          <w:i w:val="0"/>
          <w:smallCaps w:val="0"/>
          <w:strike w:val="0"/>
          <w:sz w:val="22"/>
          <w:highlight w:val="cyan"/>
          <w:u w:val="single"/>
        </w:rPr>
        <w:t>is</w:t>
      </w:r>
      <w:r>
        <w:rPr>
          <w:b w:val="0"/>
          <w:i w:val="0"/>
          <w:smallCaps w:val="0"/>
          <w:strike w:val="0"/>
          <w:sz w:val="16"/>
          <w:u w:val="none"/>
        </w:rPr>
        <w:t xml:space="preserve"> about $62,000 a year, among </w:t>
      </w:r>
      <w:r>
        <w:rPr>
          <w:b w:val="0"/>
          <w:i w:val="0"/>
          <w:smallCaps w:val="0"/>
          <w:strike w:val="0"/>
          <w:sz w:val="22"/>
          <w:highlight w:val="cyan"/>
          <w:u w:val="single"/>
        </w:rPr>
        <w:t>the highest</w:t>
      </w:r>
      <w:r>
        <w:rPr>
          <w:b w:val="0"/>
          <w:i w:val="0"/>
          <w:smallCaps w:val="0"/>
          <w:strike w:val="0"/>
          <w:sz w:val="22"/>
          <w:u w:val="single"/>
        </w:rPr>
        <w:t xml:space="preserve"> in the world, </w:t>
      </w:r>
      <w:r>
        <w:rPr>
          <w:b w:val="0"/>
          <w:i w:val="0"/>
          <w:smallCaps w:val="0"/>
          <w:strike w:val="0"/>
          <w:sz w:val="22"/>
          <w:highlight w:val="cyan"/>
          <w:u w:val="single"/>
        </w:rPr>
        <w:t>and its military is</w:t>
      </w:r>
      <w:r>
        <w:rPr>
          <w:b w:val="0"/>
          <w:i w:val="0"/>
          <w:smallCaps w:val="0"/>
          <w:strike w:val="0"/>
          <w:sz w:val="22"/>
          <w:u w:val="single"/>
        </w:rPr>
        <w:t xml:space="preserve"> </w:t>
      </w:r>
      <w:r>
        <w:rPr>
          <w:b/>
          <w:i w:val="0"/>
          <w:smallCaps w:val="0"/>
          <w:strike w:val="0"/>
          <w:sz w:val="24"/>
          <w:u w:val="single"/>
        </w:rPr>
        <w:t xml:space="preserve">clearly </w:t>
      </w:r>
      <w:r>
        <w:rPr>
          <w:b/>
          <w:i w:val="0"/>
          <w:smallCaps w:val="0"/>
          <w:strike w:val="0"/>
          <w:sz w:val="24"/>
          <w:highlight w:val="cyan"/>
          <w:u w:val="single"/>
        </w:rPr>
        <w:t>capable</w:t>
      </w:r>
      <w:r>
        <w:rPr>
          <w:b w:val="0"/>
          <w:i w:val="0"/>
          <w:smallCaps w:val="0"/>
          <w:strike w:val="0"/>
          <w:sz w:val="22"/>
          <w:highlight w:val="cyan"/>
          <w:u w:val="single"/>
        </w:rPr>
        <w:t xml:space="preserve"> of </w:t>
      </w:r>
      <w:r>
        <w:rPr>
          <w:b/>
          <w:i w:val="0"/>
          <w:smallCaps w:val="0"/>
          <w:strike w:val="0"/>
          <w:sz w:val="24"/>
          <w:highlight w:val="cyan"/>
          <w:u w:val="single"/>
        </w:rPr>
        <w:t>wiping out</w:t>
      </w:r>
      <w:r>
        <w:rPr>
          <w:b w:val="0"/>
          <w:i w:val="0"/>
          <w:smallCaps w:val="0"/>
          <w:strike w:val="0"/>
          <w:sz w:val="22"/>
          <w:u w:val="single"/>
        </w:rPr>
        <w:t xml:space="preserve"> any </w:t>
      </w:r>
      <w:r>
        <w:rPr>
          <w:b w:val="0"/>
          <w:i w:val="0"/>
          <w:smallCaps w:val="0"/>
          <w:strike w:val="0"/>
          <w:sz w:val="22"/>
          <w:highlight w:val="cyan"/>
          <w:u w:val="single"/>
        </w:rPr>
        <w:t>challenges</w:t>
      </w:r>
      <w:r>
        <w:rPr>
          <w:b w:val="0"/>
          <w:i w:val="0"/>
          <w:smallCaps w:val="0"/>
          <w:strike w:val="0"/>
          <w:sz w:val="22"/>
          <w:u w:val="single"/>
        </w:rPr>
        <w:t xml:space="preserve"> to state power</w:t>
      </w:r>
      <w:r>
        <w:rPr>
          <w:b w:val="0"/>
          <w:i w:val="0"/>
          <w:smallCaps w:val="0"/>
          <w:strike w:val="0"/>
          <w:sz w:val="16"/>
          <w:u w:val="none"/>
        </w:rPr>
        <w:t xml:space="preserve">. (The U.S. Civil War occurred when the nation had a per capita GDP comparable to that of a developing nation today, and when military technology was limited to rifles and cannon.) </w:t>
      </w:r>
      <w:r>
        <w:rPr>
          <w:b w:val="0"/>
          <w:i w:val="0"/>
          <w:smallCaps w:val="0"/>
          <w:strike w:val="0"/>
          <w:sz w:val="22"/>
          <w:u w:val="single"/>
        </w:rPr>
        <w:t xml:space="preserve">The Pentagon has </w:t>
      </w:r>
      <w:r>
        <w:rPr>
          <w:b/>
          <w:i w:val="0"/>
          <w:smallCaps w:val="0"/>
          <w:strike w:val="0"/>
          <w:sz w:val="24"/>
          <w:u w:val="single"/>
        </w:rPr>
        <w:t>1.3 million</w:t>
      </w:r>
      <w:r>
        <w:rPr>
          <w:b w:val="0"/>
          <w:i w:val="0"/>
          <w:smallCaps w:val="0"/>
          <w:strike w:val="0"/>
          <w:sz w:val="22"/>
          <w:u w:val="single"/>
        </w:rPr>
        <w:t xml:space="preserve"> active-duty personnel, can </w:t>
      </w:r>
      <w:r>
        <w:rPr>
          <w:b/>
          <w:i w:val="0"/>
          <w:smallCaps w:val="0"/>
          <w:strike w:val="0"/>
          <w:sz w:val="24"/>
          <w:u w:val="single"/>
        </w:rPr>
        <w:t>find terrorists</w:t>
      </w:r>
      <w:r>
        <w:rPr>
          <w:b w:val="0"/>
          <w:i w:val="0"/>
          <w:smallCaps w:val="0"/>
          <w:strike w:val="0"/>
          <w:sz w:val="22"/>
          <w:u w:val="single"/>
        </w:rPr>
        <w:t xml:space="preserve"> on the other side of the world and wipe them out</w:t>
      </w:r>
      <w:r>
        <w:rPr>
          <w:b w:val="0"/>
          <w:i w:val="0"/>
          <w:smallCaps w:val="0"/>
          <w:strike w:val="0"/>
          <w:sz w:val="16"/>
          <w:u w:val="none"/>
        </w:rPr>
        <w:t xml:space="preserve"> with the push of a button, and boasts a command-and-control structure with no recent history of factionalization. There is no swamp or mountain peak that is beyond the easy reach of the U.S. military.</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