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Prioritize systemic violence—it’s footnoted in favor of sensational impacts, eventually cumulating in masse. </w:t>
      </w:r>
    </w:p>
    <w:p>
      <w:pPr>
        <w:spacing w:after="80"/>
      </w:pPr>
      <w:r>
        <w:rPr>
          <w:b/>
          <w:i w:val="0"/>
          <w:smallCaps w:val="0"/>
          <w:strike w:val="0"/>
          <w:sz w:val="26"/>
          <w:u w:val="none"/>
        </w:rPr>
        <w:t>Nixon 13</w:t>
      </w:r>
      <w:r>
        <w:rPr>
          <w:b w:val="0"/>
          <w:i w:val="0"/>
          <w:smallCaps w:val="0"/>
          <w:strike w:val="0"/>
          <w:u w:val="none"/>
        </w:rPr>
        <w:t>—Rachel Carson Professor of English and an affiliate of the Nelson Institute Center for Culture, History and Environment (Rob, “Book excerpt: Slow Violence and the Environmentalism of the Poor,” In Common, Fall/Winter 13, http://nelson.wisc.edu/news/in-common/fall-winter2013/story.php?s=1439&amp;page=1)//JLE</w:t>
      </w:r>
    </w:p>
    <w:p>
      <w:pPr>
        <w:spacing w:after="60"/>
      </w:pPr>
      <w:r>
        <w:rPr>
          <w:b w:val="0"/>
          <w:i w:val="0"/>
          <w:smallCaps w:val="0"/>
          <w:strike w:val="0"/>
          <w:sz w:val="16"/>
          <w:u w:val="none"/>
        </w:rPr>
        <w:t>When Lawrence Summers, then president of the World Bank, advocated that the bank develop a scheme to export rich nation garbage, toxic waste, and heavily polluting industries to Africa, he did so in the calm voice of global managerial reasoning. Such a scheme, Summers elaborated, would help correct an inefficient global imbalance in toxicity. Underlying his plan is an overlooked but crucial subsidiary benefit that he outlined: offloading rich-nation toxins onto the world’s poorest continent would help ease the growing pressure from rich-nation environmentalists who were campaigning against garbage dumps and industrial effluent that they condemned as health threats and found aesthetically offensive.</w:t>
      </w:r>
      <w:r>
        <w:rPr>
          <w:b w:val="0"/>
          <w:i w:val="0"/>
          <w:smallCaps w:val="0"/>
          <w:strike w:val="0"/>
          <w:sz w:val="12"/>
          <w:u w:val="none"/>
        </w:rPr>
        <w:t>¶</w:t>
      </w:r>
      <w:r>
        <w:rPr>
          <w:b w:val="0"/>
          <w:i w:val="0"/>
          <w:smallCaps w:val="0"/>
          <w:strike w:val="0"/>
          <w:sz w:val="16"/>
          <w:u w:val="none"/>
        </w:rPr>
        <w:t xml:space="preserve"> Summers thus rationalized his poison-redistribution ethic as offering a double gain: it would benefit the United States and Europe economically, while helping appease the rising discontent of rich-nation environmentalists. Summers’ arguments assumed a direct link between aesthetically unsightly waste and Africa as an out-of-sight continent, a place remote from green activists’ terrain of concern. In Summers’ win-win scenario for the global North, the African recipients of his plan were triply discounted: discounted as political agents, discounted as long-term casualties of what I call in this book “slow violence,” and discounted as cultures possessing environmental practices and concerns of their own. I begin with Summers’ extraordinary proposal because it captures the strategic and representational challenges posed by slow violence as it impacts the environments and the environmentalism of the poor.</w:t>
      </w:r>
      <w:r>
        <w:rPr>
          <w:b w:val="0"/>
          <w:i w:val="0"/>
          <w:smallCaps w:val="0"/>
          <w:strike w:val="0"/>
          <w:sz w:val="12"/>
          <w:u w:val="none"/>
        </w:rPr>
        <w:t>¶</w:t>
      </w:r>
      <w:r>
        <w:rPr>
          <w:b w:val="0"/>
          <w:i w:val="0"/>
          <w:smallCaps w:val="0"/>
          <w:strike w:val="0"/>
          <w:sz w:val="16"/>
          <w:u w:val="none"/>
        </w:rPr>
        <w:t xml:space="preserve"> Three primary concerns animate this book, chief among them my conviction </w:t>
      </w:r>
      <w:r>
        <w:rPr>
          <w:b w:val="0"/>
          <w:i w:val="0"/>
          <w:smallCaps w:val="0"/>
          <w:strike w:val="0"/>
          <w:sz w:val="16"/>
          <w:u w:val="none"/>
        </w:rPr>
        <w:t xml:space="preserve">that </w:t>
      </w:r>
      <w:r>
        <w:rPr>
          <w:b w:val="0"/>
          <w:i w:val="0"/>
          <w:smallCaps w:val="0"/>
          <w:strike w:val="0"/>
          <w:sz w:val="22"/>
          <w:u w:val="single"/>
        </w:rPr>
        <w:t>we urgently need to rethink politically</w:t>
      </w:r>
      <w:r>
        <w:rPr>
          <w:b w:val="0"/>
          <w:i w:val="0"/>
          <w:smallCaps w:val="0"/>
          <w:strike w:val="0"/>
          <w:sz w:val="16"/>
          <w:u w:val="none"/>
        </w:rPr>
        <w:t xml:space="preserve">, imaginatively, and theoretically what I call “slow violence.” By </w:t>
      </w:r>
      <w:r>
        <w:rPr>
          <w:b w:val="0"/>
          <w:i w:val="0"/>
          <w:smallCaps w:val="0"/>
          <w:strike w:val="0"/>
          <w:sz w:val="22"/>
          <w:u w:val="single"/>
        </w:rPr>
        <w:t>slow violence</w:t>
      </w:r>
      <w:r>
        <w:rPr>
          <w:b w:val="0"/>
          <w:i w:val="0"/>
          <w:smallCaps w:val="0"/>
          <w:strike w:val="0"/>
          <w:sz w:val="22"/>
          <w:u w:val="single"/>
        </w:rPr>
        <w:t xml:space="preserve"> I mean a violence </w:t>
      </w:r>
      <w:r>
        <w:rPr>
          <w:b w:val="0"/>
          <w:i w:val="0"/>
          <w:smallCaps w:val="0"/>
          <w:strike w:val="0"/>
          <w:sz w:val="22"/>
          <w:u w:val="single"/>
        </w:rPr>
        <w:t>that occurs gradually and out of sight</w:t>
      </w:r>
      <w:r>
        <w:rPr>
          <w:b w:val="0"/>
          <w:i w:val="0"/>
          <w:smallCaps w:val="0"/>
          <w:strike w:val="0"/>
          <w:sz w:val="16"/>
          <w:u w:val="none"/>
        </w:rPr>
        <w:t xml:space="preserve">, a </w:t>
      </w:r>
      <w:r>
        <w:rPr>
          <w:b w:val="0"/>
          <w:i w:val="0"/>
          <w:smallCaps w:val="0"/>
          <w:strike w:val="0"/>
          <w:sz w:val="22"/>
          <w:u w:val="single"/>
        </w:rPr>
        <w:t>violence of delayed destruction that is dispersed</w:t>
      </w:r>
      <w:r>
        <w:rPr>
          <w:b w:val="0"/>
          <w:i w:val="0"/>
          <w:smallCaps w:val="0"/>
          <w:strike w:val="0"/>
          <w:sz w:val="22"/>
          <w:u w:val="single"/>
        </w:rPr>
        <w:t xml:space="preserve"> across time and space, an attritional violence that is </w:t>
      </w:r>
      <w:r>
        <w:rPr>
          <w:b w:val="0"/>
          <w:i w:val="0"/>
          <w:smallCaps w:val="0"/>
          <w:strike w:val="0"/>
          <w:sz w:val="22"/>
          <w:u w:val="single"/>
        </w:rPr>
        <w:t>typically not viewed as violence at all.</w:t>
      </w:r>
      <w:r>
        <w:rPr>
          <w:b w:val="0"/>
          <w:i w:val="0"/>
          <w:smallCaps w:val="0"/>
          <w:strike w:val="0"/>
          <w:sz w:val="12"/>
          <w:u w:val="single"/>
        </w:rPr>
        <w:t xml:space="preserve">¶ </w:t>
      </w:r>
      <w:r>
        <w:rPr>
          <w:b w:val="0"/>
          <w:i w:val="0"/>
          <w:smallCaps w:val="0"/>
          <w:strike w:val="0"/>
          <w:sz w:val="22"/>
          <w:u w:val="single"/>
        </w:rPr>
        <w:t>Violence is</w:t>
      </w:r>
      <w:r>
        <w:rPr>
          <w:b w:val="0"/>
          <w:i w:val="0"/>
          <w:smallCaps w:val="0"/>
          <w:strike w:val="0"/>
          <w:sz w:val="16"/>
          <w:u w:val="none"/>
        </w:rPr>
        <w:t xml:space="preserve"> customarily </w:t>
      </w:r>
      <w:r>
        <w:rPr>
          <w:b w:val="0"/>
          <w:i w:val="0"/>
          <w:smallCaps w:val="0"/>
          <w:strike w:val="0"/>
          <w:sz w:val="22"/>
          <w:u w:val="single"/>
        </w:rPr>
        <w:t xml:space="preserve">conceived as </w:t>
      </w:r>
      <w:r>
        <w:rPr>
          <w:b w:val="0"/>
          <w:i w:val="0"/>
          <w:smallCaps w:val="0"/>
          <w:strike w:val="0"/>
          <w:sz w:val="22"/>
          <w:u w:val="single"/>
        </w:rPr>
        <w:t>an event or action that is immediate in time,</w:t>
      </w:r>
      <w:r>
        <w:rPr>
          <w:b w:val="0"/>
          <w:i w:val="0"/>
          <w:smallCaps w:val="0"/>
          <w:strike w:val="0"/>
          <w:sz w:val="22"/>
          <w:u w:val="single"/>
        </w:rPr>
        <w:t xml:space="preserve"> </w:t>
      </w:r>
      <w:r>
        <w:rPr>
          <w:b/>
          <w:i w:val="0"/>
          <w:smallCaps w:val="0"/>
          <w:strike w:val="0"/>
          <w:sz w:val="22"/>
          <w:u w:val="single"/>
        </w:rPr>
        <w:t>explosive and spectacular in space,</w:t>
      </w:r>
      <w:r>
        <w:rPr>
          <w:b/>
          <w:i w:val="0"/>
          <w:smallCaps w:val="0"/>
          <w:strike w:val="0"/>
          <w:sz w:val="22"/>
          <w:u w:val="single"/>
        </w:rPr>
        <w:t xml:space="preserve"> and as erupting into instant sensational visibility</w:t>
      </w:r>
      <w:r>
        <w:rPr>
          <w:b w:val="0"/>
          <w:i w:val="0"/>
          <w:smallCaps w:val="0"/>
          <w:strike w:val="0"/>
          <w:sz w:val="16"/>
          <w:u w:val="none"/>
        </w:rPr>
        <w:t xml:space="preserve">. </w:t>
      </w:r>
      <w:r>
        <w:rPr>
          <w:b w:val="0"/>
          <w:i w:val="0"/>
          <w:smallCaps w:val="0"/>
          <w:strike w:val="0"/>
          <w:sz w:val="22"/>
          <w:u w:val="single"/>
        </w:rPr>
        <w:t>We need</w:t>
      </w:r>
      <w:r>
        <w:rPr>
          <w:b w:val="0"/>
          <w:i w:val="0"/>
          <w:smallCaps w:val="0"/>
          <w:strike w:val="0"/>
          <w:sz w:val="16"/>
          <w:u w:val="none"/>
        </w:rPr>
        <w:t>,</w:t>
      </w:r>
      <w:r>
        <w:rPr>
          <w:b w:val="0"/>
          <w:i w:val="0"/>
          <w:smallCaps w:val="0"/>
          <w:strike w:val="0"/>
          <w:sz w:val="16"/>
          <w:u w:val="none"/>
        </w:rPr>
        <w:t xml:space="preserve"> I believe, </w:t>
      </w:r>
      <w:r>
        <w:rPr>
          <w:b w:val="0"/>
          <w:i w:val="0"/>
          <w:smallCaps w:val="0"/>
          <w:strike w:val="0"/>
          <w:sz w:val="22"/>
          <w:u w:val="single"/>
        </w:rPr>
        <w:t xml:space="preserve">to </w:t>
      </w:r>
      <w:r>
        <w:rPr>
          <w:b w:val="0"/>
          <w:i w:val="0"/>
          <w:smallCaps w:val="0"/>
          <w:strike w:val="0"/>
          <w:sz w:val="22"/>
          <w:u w:val="single"/>
        </w:rPr>
        <w:t xml:space="preserve">engage a different kind of violence, </w:t>
      </w:r>
      <w:r>
        <w:rPr>
          <w:b/>
          <w:i w:val="0"/>
          <w:smallCaps w:val="0"/>
          <w:strike w:val="0"/>
          <w:sz w:val="22"/>
          <w:u w:val="single"/>
        </w:rPr>
        <w:t>a violence that is neither spectacular nor instantaneous</w:t>
      </w:r>
      <w:r>
        <w:rPr>
          <w:b w:val="0"/>
          <w:i w:val="0"/>
          <w:smallCaps w:val="0"/>
          <w:strike w:val="0"/>
          <w:sz w:val="22"/>
          <w:u w:val="single"/>
        </w:rPr>
        <w:t xml:space="preserve">, but </w:t>
      </w:r>
      <w:r>
        <w:rPr>
          <w:b/>
          <w:i w:val="0"/>
          <w:smallCaps w:val="0"/>
          <w:strike w:val="0"/>
          <w:sz w:val="22"/>
          <w:u w:val="single"/>
        </w:rPr>
        <w:t xml:space="preserve">rather </w:t>
      </w:r>
      <w:r>
        <w:rPr>
          <w:b/>
          <w:i w:val="0"/>
          <w:smallCaps w:val="0"/>
          <w:strike w:val="0"/>
          <w:sz w:val="22"/>
          <w:u w:val="single"/>
        </w:rPr>
        <w:t xml:space="preserve">incremental </w:t>
      </w:r>
      <w:r>
        <w:rPr>
          <w:b/>
          <w:i w:val="0"/>
          <w:smallCaps w:val="0"/>
          <w:strike w:val="0"/>
          <w:sz w:val="22"/>
          <w:u w:val="single"/>
        </w:rPr>
        <w:t>and accretive</w:t>
      </w:r>
      <w:r>
        <w:rPr>
          <w:b w:val="0"/>
          <w:i w:val="0"/>
          <w:smallCaps w:val="0"/>
          <w:strike w:val="0"/>
          <w:sz w:val="16"/>
          <w:u w:val="none"/>
        </w:rPr>
        <w:t>, its</w:t>
      </w:r>
      <w:r>
        <w:rPr>
          <w:b w:val="0"/>
          <w:i w:val="0"/>
          <w:smallCaps w:val="0"/>
          <w:strike w:val="0"/>
          <w:sz w:val="16"/>
          <w:u w:val="none"/>
        </w:rPr>
        <w:t xml:space="preserve"> calamitous repercussions playing out across a range of temporal scales. In so doing, </w:t>
      </w:r>
      <w:r>
        <w:rPr>
          <w:b w:val="0"/>
          <w:i w:val="0"/>
          <w:smallCaps w:val="0"/>
          <w:strike w:val="0"/>
          <w:sz w:val="22"/>
          <w:u w:val="single"/>
        </w:rPr>
        <w:t>we also need to engage the representational</w:t>
      </w:r>
      <w:r>
        <w:rPr>
          <w:b w:val="0"/>
          <w:i w:val="0"/>
          <w:smallCaps w:val="0"/>
          <w:strike w:val="0"/>
          <w:sz w:val="16"/>
          <w:u w:val="none"/>
        </w:rPr>
        <w:t xml:space="preserve">, narrative, and strategic </w:t>
      </w:r>
      <w:r>
        <w:rPr>
          <w:b w:val="0"/>
          <w:i w:val="0"/>
          <w:smallCaps w:val="0"/>
          <w:strike w:val="0"/>
          <w:sz w:val="22"/>
          <w:u w:val="single"/>
        </w:rPr>
        <w:t xml:space="preserve">challenges posed by </w:t>
      </w:r>
      <w:r>
        <w:rPr>
          <w:b w:val="0"/>
          <w:i w:val="0"/>
          <w:smallCaps w:val="0"/>
          <w:strike w:val="0"/>
          <w:sz w:val="22"/>
          <w:u w:val="single"/>
        </w:rPr>
        <w:t>the relative invisibility of slow violence.</w:t>
      </w:r>
      <w:r>
        <w:rPr>
          <w:b w:val="0"/>
          <w:i w:val="0"/>
          <w:smallCaps w:val="0"/>
          <w:strike w:val="0"/>
          <w:sz w:val="16"/>
          <w:u w:val="none"/>
        </w:rPr>
        <w:t xml:space="preserve"> Climate change, the thawing cryosphere, toxic drift, biomagnification, deforestation, the radioactive aftermaths of wars, acidifying oceans, and a host of other slowly unfolding environmental catastrophes present formidable representational obstacles that can hinder our efforts to mobilize and act decisively. The </w:t>
      </w:r>
      <w:r>
        <w:rPr>
          <w:b w:val="0"/>
          <w:i w:val="0"/>
          <w:smallCaps w:val="0"/>
          <w:strike w:val="0"/>
          <w:sz w:val="22"/>
          <w:u w:val="single"/>
        </w:rPr>
        <w:t>long dyings</w:t>
      </w:r>
      <w:r>
        <w:rPr>
          <w:b w:val="0"/>
          <w:i w:val="0"/>
          <w:smallCaps w:val="0"/>
          <w:strike w:val="0"/>
          <w:sz w:val="16"/>
          <w:u w:val="none"/>
        </w:rPr>
        <w:t>—</w:t>
      </w:r>
      <w:r>
        <w:rPr>
          <w:b/>
          <w:i w:val="0"/>
          <w:smallCaps w:val="0"/>
          <w:strike w:val="0"/>
          <w:sz w:val="22"/>
          <w:u w:val="single"/>
        </w:rPr>
        <w:t>the staggered and staggeringly discounted casualties</w:t>
      </w:r>
      <w:r>
        <w:rPr>
          <w:b w:val="0"/>
          <w:i w:val="0"/>
          <w:smallCaps w:val="0"/>
          <w:strike w:val="0"/>
          <w:sz w:val="16"/>
          <w:u w:val="none"/>
        </w:rPr>
        <w:t>, both human and ecological that result from war’s toxic aftermaths or introduction climate change—</w:t>
      </w:r>
      <w:r>
        <w:rPr>
          <w:b w:val="0"/>
          <w:i w:val="0"/>
          <w:smallCaps w:val="0"/>
          <w:strike w:val="0"/>
          <w:sz w:val="22"/>
          <w:u w:val="single"/>
        </w:rPr>
        <w:t>are underrepresented in strategic planning as well as in human memory.</w:t>
      </w:r>
      <w:r>
        <w:rPr>
          <w:b w:val="0"/>
          <w:i w:val="0"/>
          <w:smallCaps w:val="0"/>
          <w:strike w:val="0"/>
          <w:sz w:val="12"/>
          <w:u w:val="single"/>
        </w:rPr>
        <w:t>¶</w:t>
      </w:r>
      <w:r>
        <w:rPr>
          <w:b w:val="0"/>
          <w:i w:val="0"/>
          <w:smallCaps w:val="0"/>
          <w:strike w:val="0"/>
          <w:sz w:val="16"/>
          <w:u w:val="none"/>
        </w:rPr>
        <w:t xml:space="preserve"> Had Summers advocated invading Africa with weapons of mass destruction, his proposal would have fallen under conventional definitions of violence and been perceived as</w:t>
      </w:r>
      <w:r>
        <w:rPr>
          <w:b w:val="0"/>
          <w:i w:val="0"/>
          <w:smallCaps w:val="0"/>
          <w:strike w:val="0"/>
          <w:sz w:val="16"/>
          <w:u w:val="none"/>
        </w:rPr>
        <w:t xml:space="preserve"> a military or even an imperial invasion. Advocating invading countries with mass forms of slow-motion toxicity, however, requires rethinking our accepted assumptions of violence to include slow violence. Such a rethinking requires that we complicate conventional assumptions about violence as a highly visible act that is newsworthy because it is event focused, time bound, and body bound. We need to account for how the temporal dispersion of slow violence affects the way we perceive and respond to a variety of social afflictions — from domestic abuse to posttraumatic stress and, in particular, environmental calamities. A major challenge is representational: how to devise arresting stories, images, and symbols adequate to the pervasive but elusive violence of delayed effects. Crucially,</w:t>
      </w:r>
      <w:r>
        <w:rPr>
          <w:b/>
          <w:i w:val="0"/>
          <w:smallCaps w:val="0"/>
          <w:strike w:val="0"/>
          <w:sz w:val="22"/>
          <w:u w:val="single"/>
        </w:rPr>
        <w:t xml:space="preserve"> </w:t>
      </w:r>
      <w:r>
        <w:rPr>
          <w:b/>
          <w:i w:val="0"/>
          <w:smallCaps w:val="0"/>
          <w:strike w:val="0"/>
          <w:sz w:val="22"/>
          <w:u w:val="single"/>
        </w:rPr>
        <w:t>slow violence is</w:t>
      </w:r>
      <w:r>
        <w:rPr>
          <w:b/>
          <w:i w:val="0"/>
          <w:smallCaps w:val="0"/>
          <w:strike w:val="0"/>
          <w:sz w:val="22"/>
          <w:u w:val="single"/>
        </w:rPr>
        <w:t xml:space="preserve"> often not just attritional but also </w:t>
      </w:r>
      <w:r>
        <w:rPr>
          <w:b/>
          <w:i w:val="0"/>
          <w:smallCaps w:val="0"/>
          <w:strike w:val="0"/>
          <w:sz w:val="22"/>
          <w:u w:val="single"/>
        </w:rPr>
        <w:t xml:space="preserve">exponential, operating as a major threat multiplier; it can fuel long-term, </w:t>
      </w:r>
      <w:r>
        <w:rPr>
          <w:b/>
          <w:i w:val="0"/>
          <w:smallCaps w:val="0"/>
          <w:strike w:val="0"/>
          <w:sz w:val="22"/>
          <w:u w:val="single"/>
        </w:rPr>
        <w:t xml:space="preserve">proliferating </w:t>
      </w:r>
      <w:r>
        <w:rPr>
          <w:b/>
          <w:i w:val="0"/>
          <w:smallCaps w:val="0"/>
          <w:strike w:val="0"/>
          <w:sz w:val="22"/>
          <w:u w:val="single"/>
        </w:rPr>
        <w:t>conflicts</w:t>
      </w:r>
      <w:r>
        <w:rPr>
          <w:b/>
          <w:i w:val="0"/>
          <w:smallCaps w:val="0"/>
          <w:strike w:val="0"/>
          <w:sz w:val="22"/>
          <w:u w:val="single"/>
        </w:rPr>
        <w:t xml:space="preserve"> insituations </w:t>
      </w:r>
      <w:r>
        <w:rPr>
          <w:b/>
          <w:i w:val="0"/>
          <w:smallCaps w:val="0"/>
          <w:strike w:val="0"/>
          <w:sz w:val="22"/>
          <w:u w:val="single"/>
        </w:rPr>
        <w:t xml:space="preserve">where </w:t>
      </w:r>
      <w:r>
        <w:rPr>
          <w:b/>
          <w:i w:val="0"/>
          <w:smallCaps w:val="0"/>
          <w:strike w:val="0"/>
          <w:sz w:val="22"/>
          <w:u w:val="single"/>
        </w:rPr>
        <w:t xml:space="preserve">the </w:t>
      </w:r>
      <w:r>
        <w:rPr>
          <w:b/>
          <w:i w:val="0"/>
          <w:smallCaps w:val="0"/>
          <w:strike w:val="0"/>
          <w:sz w:val="22"/>
          <w:u w:val="single"/>
        </w:rPr>
        <w:t xml:space="preserve">conditions for sustaining life </w:t>
      </w:r>
      <w:r>
        <w:rPr>
          <w:b/>
          <w:i w:val="0"/>
          <w:smallCaps w:val="0"/>
          <w:strike w:val="0"/>
          <w:sz w:val="22"/>
          <w:u w:val="single"/>
        </w:rPr>
        <w:t xml:space="preserve">become increasingly but </w:t>
      </w:r>
      <w:r>
        <w:rPr>
          <w:b/>
          <w:i w:val="0"/>
          <w:smallCaps w:val="0"/>
          <w:strike w:val="0"/>
          <w:sz w:val="22"/>
          <w:u w:val="single"/>
        </w:rPr>
        <w:t>gradually degrade</w:t>
      </w:r>
      <w:r>
        <w:rPr>
          <w:b/>
          <w:i w:val="0"/>
          <w:smallCaps w:val="0"/>
          <w:strike w:val="0"/>
          <w:sz w:val="22"/>
          <w:u w:val="single"/>
        </w:rPr>
        <w:t>d.</w:t>
      </w:r>
      <w:r>
        <w:rPr>
          <w:b w:val="0"/>
          <w:i w:val="0"/>
          <w:smallCaps w:val="0"/>
          <w:strike w:val="0"/>
          <w:sz w:val="12"/>
          <w:u w:val="single"/>
        </w:rPr>
        <w:t>¶</w:t>
      </w:r>
      <w:r>
        <w:rPr>
          <w:b w:val="0"/>
          <w:i w:val="0"/>
          <w:smallCaps w:val="0"/>
          <w:strike w:val="0"/>
          <w:sz w:val="16"/>
          <w:u w:val="none"/>
        </w:rPr>
        <w:t xml:space="preserve"> Politically and emotionally, different kinds of disaster possess unequal heft. Falling bodies, burning towers, exploding heads, avalanches, volcanoes, and tsunamis have a visceral, eye-catching and page-turning power that tales of slow violence, unfolding over years, decades, even centuries, cannot match. Stories of toxic buildup, massing greenhouse gases, and accelerated species loss due to ravaged habitats are all cataclysmic, but they are scientifically convoluted cataclysms in which casualties are postponed, often for generations.</w:t>
      </w:r>
      <w:r>
        <w:rPr>
          <w:b w:val="0"/>
          <w:i w:val="0"/>
          <w:smallCaps w:val="0"/>
          <w:strike w:val="0"/>
          <w:sz w:val="12"/>
          <w:u w:val="none"/>
        </w:rPr>
        <w:t>¶</w:t>
      </w:r>
      <w:r>
        <w:rPr>
          <w:b w:val="0"/>
          <w:i w:val="0"/>
          <w:smallCaps w:val="0"/>
          <w:strike w:val="0"/>
          <w:sz w:val="16"/>
          <w:u w:val="none"/>
        </w:rPr>
        <w:t xml:space="preserve"> In an age when the media venerate the spectacular, when public policy is shaped primarily around perceived immediate need, a central question is strategic and representational: </w:t>
      </w:r>
      <w:r>
        <w:rPr>
          <w:b w:val="0"/>
          <w:i w:val="0"/>
          <w:smallCaps w:val="0"/>
          <w:strike w:val="0"/>
          <w:sz w:val="22"/>
          <w:u w:val="single"/>
        </w:rPr>
        <w:t>how can we convert into image and narrative the disasters that are slow moving and long in the making</w:t>
      </w:r>
      <w:r>
        <w:rPr>
          <w:b w:val="0"/>
          <w:i w:val="0"/>
          <w:smallCaps w:val="0"/>
          <w:strike w:val="0"/>
          <w:sz w:val="16"/>
          <w:u w:val="none"/>
        </w:rPr>
        <w:t xml:space="preserve">, disasters that are anonymous and that star nobody, </w:t>
      </w:r>
      <w:r>
        <w:rPr>
          <w:b w:val="0"/>
          <w:i w:val="0"/>
          <w:smallCaps w:val="0"/>
          <w:strike w:val="0"/>
          <w:sz w:val="22"/>
          <w:u w:val="single"/>
        </w:rPr>
        <w:t xml:space="preserve">disasters that are attritional and of indifferent interest to the sensation-driven technologies of our image-world? </w:t>
      </w:r>
      <w:r>
        <w:rPr>
          <w:b w:val="0"/>
          <w:i w:val="0"/>
          <w:smallCaps w:val="0"/>
          <w:strike w:val="0"/>
          <w:sz w:val="16"/>
          <w:u w:val="none"/>
        </w:rPr>
        <w:t>How can we turn the long emergencies of slow violence into stories dramatic enough to rouse public sentiment and warrant political intervention, these emergencies whose repercussions have given rise to some of the most critical challenges of our time?</w:t>
      </w:r>
      <w:r>
        <w:rPr>
          <w:b w:val="0"/>
          <w:i w:val="0"/>
          <w:smallCaps w:val="0"/>
          <w:strike w:val="0"/>
          <w:sz w:val="12"/>
          <w:u w:val="none"/>
        </w:rPr>
        <w:t>¶</w:t>
      </w:r>
      <w:r>
        <w:rPr>
          <w:b w:val="0"/>
          <w:i w:val="0"/>
          <w:smallCaps w:val="0"/>
          <w:strike w:val="0"/>
          <w:sz w:val="16"/>
          <w:u w:val="none"/>
        </w:rPr>
        <w:t xml:space="preserve"> Slow Violence</w:t>
      </w:r>
      <w:r>
        <w:rPr>
          <w:b w:val="0"/>
          <w:i w:val="0"/>
          <w:smallCaps w:val="0"/>
          <w:strike w:val="0"/>
          <w:sz w:val="12"/>
          <w:u w:val="none"/>
        </w:rPr>
        <w:t>¶</w:t>
      </w:r>
      <w:r>
        <w:rPr>
          <w:b w:val="0"/>
          <w:i w:val="0"/>
          <w:smallCaps w:val="0"/>
          <w:strike w:val="0"/>
          <w:sz w:val="16"/>
          <w:u w:val="none"/>
        </w:rPr>
        <w:t xml:space="preserve"> In this book, I have sought to address our inattention to calamities that are slow and long lasting, calamities that patiently dispense their devastation while remaining outside our flickering attention spans and outside the purview of a spectacle-driven corporate media. The insidious workings of slow violence derive largely from the unequal attention given to spectacular and unspectacular time. In an age that venerates instant spectacle, slow violence is deficient in the recognizable special effects that fill movie theaters and boost ratings on TV. Chemical and radiological violence, for example, is driven inward, somatized into cellular dramas of mutationthat particularly in the bodies of the poor remain largely unobserved, undiagnosed, and untreated. From a narrative perspective, such invisible, mutagenic theater is slow paced and open ended, eluding the tidy closure, the containment, imposed by the visual orthodoxies of victory and defeat.</w:t>
      </w:r>
      <w:r>
        <w:rPr>
          <w:b w:val="0"/>
          <w:i w:val="0"/>
          <w:smallCaps w:val="0"/>
          <w:strike w:val="0"/>
          <w:sz w:val="12"/>
          <w:u w:val="none"/>
        </w:rPr>
        <w:t>¶</w:t>
      </w:r>
      <w:r>
        <w:rPr>
          <w:b w:val="0"/>
          <w:i w:val="0"/>
          <w:smallCaps w:val="0"/>
          <w:strike w:val="0"/>
          <w:sz w:val="16"/>
          <w:u w:val="none"/>
        </w:rPr>
        <w:t xml:space="preserve"> Let me ground this point by referring, in conjunction, to Rachel Carson’s Silent Spring and Frantz Fanon’s The Wretched of the Earth. In 1962 Silent Spring jolted a broad international public into an awareness of the protracted, cryptic, and indiscriminate casualties inflicted by dichlorodiphenyltrichloroethane (DDT). Yet, just one year earlier, Fanon, in the opening pages of Wretched of the Earth, had comfortably invoked DDT as an affirmative metaphor for anticolonial violence: he called for a DDT-filled spray gun to be wielded as a weapon against the “parasites” spread by the colonials’ Christian church.</w:t>
      </w:r>
      <w:r>
        <w:rPr>
          <w:b w:val="0"/>
          <w:i w:val="0"/>
          <w:smallCaps w:val="0"/>
          <w:strike w:val="0"/>
          <w:sz w:val="12"/>
          <w:u w:val="none"/>
        </w:rPr>
        <w:t>¶</w:t>
      </w:r>
      <w:r>
        <w:rPr>
          <w:b w:val="0"/>
          <w:i w:val="0"/>
          <w:smallCaps w:val="0"/>
          <w:strike w:val="0"/>
          <w:sz w:val="16"/>
          <w:u w:val="none"/>
        </w:rPr>
        <w:t xml:space="preserve"> Fanon’s drama of decolonization is, of course, studded with the overt weaponry whereby subjugation is maintained (“by dint of a great array of bayonets and cannons”) or overthrown (“by the searing bullets and bloodstained knives”) after “a murderous and decisive struggle between the two protagonists.” Yet his temporal vision of violence and of what Aimé Césaire called “the rendezvous of victory” was uncomplicated by the concerns that an as-yet inchoate environmental justice movement (catalyzed in part by Silent Spring) would raise about lopsided risks that permeate the land long term, blurring the clean lines between defeat and victory, between colonial dispossession and official national self-determination. We can certainly read Fanon, in his concern with land as property and as fount of native dignity, retrospectively with an environmental eye. But our theories of violence today must be informed by a science unavailable to Fanon, a science that addresses environmentally embedded violence that is often difficult to source, oppose, and once set in motion, to reverse.</w:t>
      </w:r>
      <w:r>
        <w:rPr>
          <w:b w:val="0"/>
          <w:i w:val="0"/>
          <w:smallCaps w:val="0"/>
          <w:strike w:val="0"/>
          <w:sz w:val="12"/>
          <w:u w:val="none"/>
        </w:rPr>
        <w:t>¶</w:t>
      </w:r>
      <w:r>
        <w:rPr>
          <w:b w:val="0"/>
          <w:i w:val="0"/>
          <w:smallCaps w:val="0"/>
          <w:strike w:val="0"/>
          <w:sz w:val="16"/>
          <w:u w:val="none"/>
        </w:rPr>
        <w:t xml:space="preserve"> Attritional catastrophes that overspill clear boundaries in time and space are marked above all by displacements temporal, geographical, rhetorical, and technological displacements that simplify violence and underestimate, in advance and in retrospect, the human and environmental costs. Such displacements smooth the way for amnesia, as places are rendered irretrievable to those who once inhabited them, places that ordinarily pass unmourned in the corporate media. Places like the Marshall Islands, subjected between 1948 and 1958 to sixty-seven American atmospheric nuclear “tests,” the largest of them equal in force to 1,000 Hiroshima-sized bombs. In 1956 the Atomic Energy Commission declared the Marshall Islands “by far the most contaminated place in the world,” a condition that would compromise independence in the long term, despite the islands’ formal ascent in 1979 into the ranks of self-governing nations. The island republic was still in part governed by an irradiated past: well into the 1980s its history of nuclear colonialism, long forgotten by the colonizers, was still delivering into the world “jellyfish babies” headless, eyeless, limbless human infants who would live for just a few hours.</w:t>
      </w:r>
      <w:r>
        <w:rPr>
          <w:b w:val="0"/>
          <w:i w:val="0"/>
          <w:smallCaps w:val="0"/>
          <w:strike w:val="0"/>
          <w:sz w:val="12"/>
          <w:u w:val="none"/>
        </w:rPr>
        <w:t>¶</w:t>
      </w:r>
      <w:r>
        <w:rPr>
          <w:b w:val="0"/>
          <w:i w:val="0"/>
          <w:smallCaps w:val="0"/>
          <w:strike w:val="0"/>
          <w:sz w:val="16"/>
          <w:u w:val="none"/>
        </w:rPr>
        <w:t xml:space="preserve"> If, as Said notes, struggles over geography are never reducible to armed struggle but have a profound symbolic and narrative component as well, and if, as Michael Watts insists, we must attend to the “violent geographies of fast capitalism,” we need to supplement both these injunctions with a deeper understanding of the slow violence of delayed effects that structures so many of our most consequential forgettings. Violence, above all environmental violence, needs to be seen and deeply considered as a contest not only over space, or bodies, or labor, or resources, but also over time. We need to bear in mind Faulkner’s dictum that “the past is never dead. It’s not even past.” His words resonate with particular force across landscapes permeated by slow violence, landscapes of temporal overspill that elude rhetorical cleanup operations with their sanitary beginnings and endings.</w:t>
      </w:r>
      <w:r>
        <w:rPr>
          <w:b w:val="0"/>
          <w:i w:val="0"/>
          <w:smallCaps w:val="0"/>
          <w:strike w:val="0"/>
          <w:sz w:val="12"/>
          <w:u w:val="none"/>
        </w:rPr>
        <w:t>¶</w:t>
      </w:r>
      <w:r>
        <w:rPr>
          <w:b w:val="0"/>
          <w:i w:val="0"/>
          <w:smallCaps w:val="0"/>
          <w:strike w:val="0"/>
          <w:sz w:val="16"/>
          <w:u w:val="none"/>
        </w:rPr>
        <w:t xml:space="preserve"> Kwame Anthony Appiah famously asked, “Is the ‘Post-’ in ‘Postcolonial’ the ‘Post-’ in ‘Postmodern’?” As environmentalists we might ask similarly searching questions of the “post” in postindustrial, post–Cold War, and postconflict. For if the past of slow violence is never past, so too the post is never fully post: industrial particulates and effluents live on in the environmental elements we inhabit and in our very bodies,which epidemiologically and ecologically are never our simple contemporaries. Something similar applies to so-called postconflict societies whose leaders may annually commemorate, as marked on the calendar, the official cessation of hostilities, while ongoing intergenerational slow violence (inflicted by, say, unexploded landmines or carcinogens from an arms dump) may continue hostilities by other means.</w:t>
      </w:r>
      <w:r>
        <w:rPr>
          <w:b w:val="0"/>
          <w:i w:val="0"/>
          <w:smallCaps w:val="0"/>
          <w:strike w:val="0"/>
          <w:sz w:val="12"/>
          <w:u w:val="none"/>
        </w:rPr>
        <w:t>¶</w:t>
      </w:r>
      <w:r>
        <w:rPr>
          <w:b w:val="0"/>
          <w:i w:val="0"/>
          <w:smallCaps w:val="0"/>
          <w:strike w:val="0"/>
          <w:sz w:val="16"/>
          <w:u w:val="none"/>
        </w:rPr>
        <w:t xml:space="preserve"> Ours is an age of onrushing turbo-capitalism, wherein the present feels more abbreviated than it used to at least for the world’s privileged classes who live surrounded by technological time-savers that often compound the sensation of not having enough time. Consequently, one of the most pressing challenges of our age is how to adjust our rapidly eroding attention spans to the slow erosions of environmental justice. If, under neoliberalism, the gulf between enclaved rich and outcast poor has become ever more pronounced, ours is also an era of enclaved time wherein for many speed has become a self-justifying, propulsive ethic that renders “uneventful” violence (to those who live remote from its attritional lethality) a weak claimant on our time. The attosecond pace of our age, with its restless technologies of infinite promise and infinite disappointment, prompts us to keepflicking and clicking distractedly in an insatiable and often insensate quest for quicker sensation.</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The oxymoronic notion of slow violence</w:t>
      </w:r>
      <w:r>
        <w:rPr>
          <w:b w:val="0"/>
          <w:i w:val="0"/>
          <w:smallCaps w:val="0"/>
          <w:strike w:val="0"/>
          <w:sz w:val="22"/>
          <w:u w:val="single"/>
        </w:rPr>
        <w:t xml:space="preserve"> </w:t>
      </w:r>
      <w:r>
        <w:rPr>
          <w:b w:val="0"/>
          <w:i w:val="0"/>
          <w:smallCaps w:val="0"/>
          <w:strike w:val="0"/>
          <w:sz w:val="22"/>
          <w:u w:val="single"/>
        </w:rPr>
        <w:t>poses a number of challenges</w:t>
      </w:r>
      <w:r>
        <w:rPr>
          <w:b w:val="0"/>
          <w:i w:val="0"/>
          <w:smallCaps w:val="0"/>
          <w:strike w:val="0"/>
          <w:sz w:val="16"/>
          <w:u w:val="none"/>
        </w:rPr>
        <w:t xml:space="preserve">: </w:t>
      </w:r>
      <w:r>
        <w:rPr>
          <w:b w:val="0"/>
          <w:i w:val="0"/>
          <w:smallCaps w:val="0"/>
          <w:strike w:val="0"/>
          <w:sz w:val="22"/>
          <w:u w:val="single"/>
        </w:rPr>
        <w:t>scientific, legal, political, and representational.</w:t>
      </w:r>
      <w:r>
        <w:rPr>
          <w:b w:val="0"/>
          <w:i w:val="0"/>
          <w:smallCaps w:val="0"/>
          <w:strike w:val="0"/>
          <w:sz w:val="16"/>
          <w:u w:val="none"/>
        </w:rPr>
        <w:t xml:space="preserve"> </w:t>
      </w:r>
      <w:r>
        <w:rPr>
          <w:b w:val="0"/>
          <w:i w:val="0"/>
          <w:smallCaps w:val="0"/>
          <w:strike w:val="0"/>
          <w:sz w:val="22"/>
          <w:u w:val="single"/>
        </w:rPr>
        <w:t>In the long arc</w:t>
      </w:r>
      <w:r>
        <w:rPr>
          <w:b w:val="0"/>
          <w:i w:val="0"/>
          <w:smallCaps w:val="0"/>
          <w:strike w:val="0"/>
          <w:sz w:val="22"/>
          <w:u w:val="single"/>
        </w:rPr>
        <w:t xml:space="preserve"> between the emergence of </w:t>
      </w:r>
      <w:r>
        <w:rPr>
          <w:b w:val="0"/>
          <w:i w:val="0"/>
          <w:smallCaps w:val="0"/>
          <w:strike w:val="0"/>
          <w:sz w:val="22"/>
          <w:u w:val="single"/>
        </w:rPr>
        <w:t>slow violence and its</w:t>
      </w:r>
      <w:r>
        <w:rPr>
          <w:b w:val="0"/>
          <w:i w:val="0"/>
          <w:smallCaps w:val="0"/>
          <w:strike w:val="0"/>
          <w:sz w:val="16"/>
          <w:u w:val="none"/>
        </w:rPr>
        <w:t xml:space="preserve"> delayed </w:t>
      </w:r>
      <w:r>
        <w:rPr>
          <w:b w:val="0"/>
          <w:i w:val="0"/>
          <w:smallCaps w:val="0"/>
          <w:strike w:val="0"/>
          <w:sz w:val="22"/>
          <w:u w:val="single"/>
        </w:rPr>
        <w:t>effects</w:t>
      </w:r>
      <w:r>
        <w:rPr>
          <w:b w:val="0"/>
          <w:i w:val="0"/>
          <w:smallCaps w:val="0"/>
          <w:strike w:val="0"/>
          <w:sz w:val="16"/>
          <w:u w:val="none"/>
        </w:rPr>
        <w:t xml:space="preserve">, both </w:t>
      </w:r>
      <w:r>
        <w:rPr>
          <w:b w:val="0"/>
          <w:i w:val="0"/>
          <w:smallCaps w:val="0"/>
          <w:strike w:val="0"/>
          <w:sz w:val="22"/>
          <w:u w:val="single"/>
        </w:rPr>
        <w:t xml:space="preserve">the </w:t>
      </w:r>
      <w:r>
        <w:rPr>
          <w:b w:val="0"/>
          <w:i w:val="0"/>
          <w:smallCaps w:val="0"/>
          <w:strike w:val="0"/>
          <w:sz w:val="22"/>
          <w:u w:val="single"/>
        </w:rPr>
        <w:t>causes and the memory of catastrophe readily fade</w:t>
      </w:r>
      <w:r>
        <w:rPr>
          <w:b w:val="0"/>
          <w:i w:val="0"/>
          <w:smallCaps w:val="0"/>
          <w:strike w:val="0"/>
          <w:sz w:val="16"/>
          <w:u w:val="none"/>
        </w:rPr>
        <w:t xml:space="preserve"> from view </w:t>
      </w:r>
      <w:r>
        <w:rPr>
          <w:b w:val="0"/>
          <w:i w:val="0"/>
          <w:smallCaps w:val="0"/>
          <w:strike w:val="0"/>
          <w:sz w:val="22"/>
          <w:u w:val="single"/>
        </w:rPr>
        <w:t xml:space="preserve">as the casualties incurred typically </w:t>
      </w:r>
      <w:r>
        <w:rPr>
          <w:b/>
          <w:i w:val="0"/>
          <w:smallCaps w:val="0"/>
          <w:strike w:val="0"/>
          <w:sz w:val="22"/>
          <w:u w:val="single"/>
        </w:rPr>
        <w:t>pass untallied and unremembered</w:t>
      </w:r>
      <w:r>
        <w:rPr>
          <w:b w:val="0"/>
          <w:i w:val="0"/>
          <w:smallCaps w:val="0"/>
          <w:strike w:val="0"/>
          <w:sz w:val="16"/>
          <w:u w:val="none"/>
        </w:rPr>
        <w:t>. Such discounting in turn makes it far more difficult to secure effective legal measures for prevention, restitution, and redress.</w:t>
      </w:r>
      <w:r>
        <w:rPr>
          <w:b w:val="0"/>
          <w:i w:val="0"/>
          <w:smallCaps w:val="0"/>
          <w:strike w:val="0"/>
          <w:sz w:val="12"/>
          <w:u w:val="none"/>
        </w:rPr>
        <w:t>¶</w:t>
      </w:r>
      <w:r>
        <w:rPr>
          <w:b w:val="0"/>
          <w:i w:val="0"/>
          <w:smallCaps w:val="0"/>
          <w:strike w:val="0"/>
          <w:sz w:val="16"/>
          <w:u w:val="none"/>
        </w:rPr>
        <w:t xml:space="preserve"> Casualties from slow violence are, moreover, out of sync not only with our narrative and media expectations but also with the swift seasons of electoral change. Politicians routinely adopt a “last in, first out” stance toward environmental issues, admitting them when times are flush, dumping them as soon as times get tight. Because preventative or remedial environmental legislation typically targets slow violence, it cannot deliver dependable electoral cycle results, even though those results may ultimately be life saving. Relative to bankable pocketbook actions there’ll be a tax rebate check in the mail next August environmental payouts seem to lurk on a distant horizon. Many politicians and indeed many voters routinely treat environmental action as critical yet not urgent. And so generation after generation of two- or four-year cycle politicians add to the pileup of deferrable actions deferred. </w:t>
      </w:r>
      <w:r>
        <w:rPr>
          <w:b w:val="0"/>
          <w:i w:val="0"/>
          <w:smallCaps w:val="0"/>
          <w:strike w:val="0"/>
          <w:sz w:val="22"/>
          <w:u w:val="single"/>
        </w:rPr>
        <w:t xml:space="preserve">With rare exceptions, </w:t>
      </w:r>
      <w:r>
        <w:rPr>
          <w:b/>
          <w:i w:val="0"/>
          <w:smallCaps w:val="0"/>
          <w:strike w:val="0"/>
          <w:sz w:val="22"/>
          <w:u w:val="single"/>
        </w:rPr>
        <w:t>in the domain of slow violence “yes, but not now, not yet</w:t>
      </w:r>
      <w:r>
        <w:rPr>
          <w:b w:val="0"/>
          <w:i w:val="0"/>
          <w:smallCaps w:val="0"/>
          <w:strike w:val="0"/>
          <w:sz w:val="22"/>
          <w:u w:val="single"/>
        </w:rPr>
        <w:t>” becomes the modus operandi</w:t>
      </w:r>
      <w:r>
        <w:rPr>
          <w:b w:val="0"/>
          <w:i w:val="0"/>
          <w:smallCaps w:val="0"/>
          <w:strike w:val="0"/>
          <w:sz w:val="16"/>
          <w:u w:val="none"/>
        </w:rPr>
        <w:t>.</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