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Although surveillance exists in both worlds, it is best to vote for the lesser of two evils. Affirming is a death sentence for many</w:t>
      </w:r>
    </w:p>
    <w:p>
      <w:pPr>
        <w:spacing w:after="80"/>
      </w:pPr>
      <w:r>
        <w:rPr>
          <w:b/>
          <w:i w:val="0"/>
          <w:smallCaps w:val="0"/>
          <w:strike w:val="0"/>
          <w:sz w:val="26"/>
          <w:u w:val="none"/>
        </w:rPr>
        <w:t>Human Rights Watch ’23</w:t>
      </w:r>
      <w:r>
        <w:rPr>
          <w:b w:val="0"/>
          <w:i w:val="0"/>
          <w:smallCaps w:val="0"/>
          <w:strike w:val="0"/>
          <w:u w:val="none"/>
        </w:rPr>
        <w:t xml:space="preserve"> </w:t>
      </w:r>
      <w:r>
        <w:rPr>
          <w:b w:val="0"/>
          <w:i w:val="0"/>
          <w:smallCaps w:val="0"/>
          <w:strike w:val="0"/>
          <w:sz w:val="16"/>
          <w:u w:val="none"/>
        </w:rPr>
        <w:t xml:space="preserve">Human Rights Watch. (2023). </w:t>
      </w:r>
      <w:r>
        <w:rPr>
          <w:b w:val="0"/>
          <w:i/>
          <w:smallCaps w:val="0"/>
          <w:strike w:val="0"/>
          <w:sz w:val="16"/>
          <w:u w:val="none"/>
        </w:rPr>
        <w:t>Statement of Human Rights Watch: The Human Cost of Harsh US Immigration Deterrence Policies</w:t>
      </w:r>
      <w:r>
        <w:rPr>
          <w:b w:val="0"/>
          <w:i w:val="0"/>
          <w:smallCaps w:val="0"/>
          <w:strike w:val="0"/>
          <w:sz w:val="16"/>
          <w:u w:val="none"/>
        </w:rPr>
        <w:t>. [online] Available at: https://www.hrw.org/news/2023/07/26/statement-human-rights-watch-human-cost-harsh-us-immigration-deterrence-policies [Accessed 6 Jul. 2024].</w:t>
      </w:r>
    </w:p>
    <w:p>
      <w:pPr>
        <w:spacing w:after="60"/>
      </w:pPr>
      <w:r>
        <w:rPr>
          <w:b w:val="0"/>
          <w:i w:val="0"/>
          <w:smallCaps w:val="0"/>
          <w:strike w:val="0"/>
          <w:sz w:val="16"/>
          <w:u w:val="none"/>
        </w:rPr>
        <w:t>Human Rights Watch would like to first express our condolences to the Tambunga family for their loss. The US government should do everything possible to prevent unnecessary and tragic deaths.</w:t>
      </w:r>
    </w:p>
    <w:p>
      <w:pPr>
        <w:spacing w:after="60"/>
      </w:pPr>
      <w:r>
        <w:rPr>
          <w:b w:val="0"/>
          <w:i w:val="0"/>
          <w:smallCaps w:val="0"/>
          <w:strike w:val="0"/>
          <w:sz w:val="16"/>
          <w:u w:val="none"/>
        </w:rPr>
        <w:t xml:space="preserve">In fact, </w:t>
      </w:r>
      <w:r>
        <w:rPr>
          <w:b/>
          <w:i w:val="0"/>
          <w:smallCaps w:val="0"/>
          <w:strike w:val="0"/>
          <w:sz w:val="22"/>
          <w:u w:val="single"/>
        </w:rPr>
        <w:t>communities at the border and throughout the United States have been witness to an alarming increase in deaths and abuses</w:t>
      </w:r>
      <w:r>
        <w:rPr>
          <w:b w:val="0"/>
          <w:i w:val="0"/>
          <w:smallCaps w:val="0"/>
          <w:strike w:val="0"/>
          <w:sz w:val="16"/>
          <w:u w:val="none"/>
        </w:rPr>
        <w:t>, and we hope that we can find common ground to prevent them from continuing.</w:t>
      </w:r>
    </w:p>
    <w:p>
      <w:pPr>
        <w:spacing w:after="60"/>
      </w:pPr>
      <w:r>
        <w:rPr>
          <w:b/>
          <w:i w:val="0"/>
          <w:smallCaps w:val="0"/>
          <w:strike w:val="0"/>
          <w:sz w:val="22"/>
          <w:u w:val="single"/>
        </w:rPr>
        <w:t>Harsh border deterrence policies</w:t>
      </w:r>
      <w:r>
        <w:rPr>
          <w:b w:val="0"/>
          <w:i w:val="0"/>
          <w:smallCaps w:val="0"/>
          <w:strike w:val="0"/>
          <w:sz w:val="16"/>
          <w:u w:val="none"/>
        </w:rPr>
        <w:t xml:space="preserve"> – the criminalization of migration, closing off of legal pathways, attacks on the US asylum system, and violent policies and infrastructure – have driven the smuggling market. Over the last thirty years, these deterrence policies </w:t>
      </w:r>
      <w:r>
        <w:rPr>
          <w:b/>
          <w:i w:val="0"/>
          <w:smallCaps w:val="0"/>
          <w:strike w:val="0"/>
          <w:sz w:val="22"/>
          <w:u w:val="single"/>
        </w:rPr>
        <w:t>have been behind the</w:t>
      </w:r>
      <w:r>
        <w:rPr>
          <w:b w:val="0"/>
          <w:i w:val="0"/>
          <w:smallCaps w:val="0"/>
          <w:strike w:val="0"/>
          <w:sz w:val="16"/>
          <w:u w:val="none"/>
        </w:rPr>
        <w:t xml:space="preserve"> true </w:t>
      </w:r>
      <w:r>
        <w:rPr>
          <w:b/>
          <w:i w:val="0"/>
          <w:smallCaps w:val="0"/>
          <w:strike w:val="0"/>
          <w:sz w:val="22"/>
          <w:u w:val="single"/>
        </w:rPr>
        <w:t>cost to both people in the United States and families all over the Americas: thousands of dead and thousands more disappeared, countless injuries, kidnappings, extortion, rape, other violence, and many thousands of families who have been ripped apart forever.</w:t>
      </w:r>
    </w:p>
    <w:p>
      <w:pPr>
        <w:spacing w:after="60"/>
      </w:pPr>
      <w:r>
        <w:rPr>
          <w:b w:val="0"/>
          <w:i w:val="0"/>
          <w:smallCaps w:val="0"/>
          <w:strike w:val="0"/>
          <w:sz w:val="16"/>
          <w:u w:val="none"/>
        </w:rPr>
        <w:t>A policy called “Prevention through Deterrence,” officially implemented by the administration of former President Bill Clinton in 1994, explicitly sought to deter irregular border crossing by “disrupt[ing]...traditional entry and smuggling routes” so migrants would be "forced over” more "hostile terrain” far away from populated areas where those at risk of death by exposure to harsh elements might be able to seek help.</w:t>
      </w:r>
      <w:r>
        <w:rPr>
          <w:b w:val="0"/>
          <w:i w:val="0"/>
          <w:smallCaps w:val="0"/>
          <w:strike w:val="0"/>
          <w:sz w:val="16"/>
          <w:u w:val="none"/>
        </w:rPr>
        <w:t>[1]</w:t>
      </w:r>
      <w:r>
        <w:rPr>
          <w:b w:val="0"/>
          <w:i w:val="0"/>
          <w:smallCaps w:val="0"/>
          <w:strike w:val="0"/>
          <w:sz w:val="16"/>
          <w:u w:val="none"/>
        </w:rPr>
        <w:t xml:space="preserve"> Immediately, the number of border deaths nearly tripled.  </w:t>
      </w:r>
      <w:r>
        <w:rPr>
          <w:b/>
          <w:i w:val="0"/>
          <w:smallCaps w:val="0"/>
          <w:strike w:val="0"/>
          <w:sz w:val="22"/>
          <w:u w:val="single"/>
        </w:rPr>
        <w:t>Prevention through Deterrence has contributed to at least 10,000 deaths at the border over the last three decades, a number that is certainly an undercount, since Border Patrol</w:t>
      </w:r>
      <w:r>
        <w:rPr>
          <w:b w:val="0"/>
          <w:i w:val="0"/>
          <w:smallCaps w:val="0"/>
          <w:strike w:val="0"/>
          <w:sz w:val="16"/>
          <w:u w:val="none"/>
        </w:rPr>
        <w:t xml:space="preserve"> systematically </w:t>
      </w:r>
      <w:r>
        <w:rPr>
          <w:b/>
          <w:i w:val="0"/>
          <w:smallCaps w:val="0"/>
          <w:strike w:val="0"/>
          <w:sz w:val="22"/>
          <w:u w:val="single"/>
        </w:rPr>
        <w:t>fails to properly count deaths and since human remains in remote areas along the border are rapidly scavenged and scattered</w:t>
      </w:r>
      <w:r>
        <w:rPr>
          <w:b w:val="0"/>
          <w:i w:val="0"/>
          <w:smallCaps w:val="0"/>
          <w:strike w:val="0"/>
          <w:sz w:val="16"/>
          <w:u w:val="none"/>
        </w:rPr>
        <w:t xml:space="preserve"> by the elements and wildlife.</w:t>
      </w:r>
      <w:r>
        <w:rPr>
          <w:b w:val="0"/>
          <w:i w:val="0"/>
          <w:smallCaps w:val="0"/>
          <w:strike w:val="0"/>
          <w:sz w:val="16"/>
          <w:u w:val="none"/>
        </w:rPr>
        <w:t>[2]</w:t>
      </w:r>
    </w:p>
    <w:p>
      <w:pPr>
        <w:spacing w:after="60"/>
      </w:pPr>
      <w:r>
        <w:rPr>
          <w:b w:val="0"/>
          <w:i w:val="0"/>
          <w:smallCaps w:val="0"/>
          <w:strike w:val="0"/>
          <w:sz w:val="22"/>
          <w:u w:val="single"/>
        </w:rPr>
        <w:t>Since 2010, more than 3,700 people have been reported missing to the Colibrí Center for Human Rights alone.</w:t>
      </w:r>
      <w:r>
        <w:rPr>
          <w:b w:val="0"/>
          <w:i w:val="0"/>
          <w:smallCaps w:val="0"/>
          <w:strike w:val="0"/>
          <w:sz w:val="22"/>
          <w:u w:val="single"/>
        </w:rPr>
        <w:t>[3]</w:t>
      </w:r>
      <w:r>
        <w:rPr>
          <w:b w:val="0"/>
          <w:i w:val="0"/>
          <w:smallCaps w:val="0"/>
          <w:strike w:val="0"/>
          <w:sz w:val="22"/>
          <w:u w:val="single"/>
        </w:rPr>
        <w:t xml:space="preserve"> Their families, often US-based, never stop searching for them.</w:t>
      </w:r>
    </w:p>
    <w:p>
      <w:pPr>
        <w:spacing w:after="60"/>
      </w:pPr>
      <w:r>
        <w:rPr>
          <w:b w:val="0"/>
          <w:i w:val="0"/>
          <w:smallCaps w:val="0"/>
          <w:strike w:val="0"/>
          <w:sz w:val="16"/>
          <w:u w:val="none"/>
        </w:rPr>
        <w:t>The cost of so many lives lost to US families and communities, as well as to people across this continent and others, is incalculable.</w:t>
      </w:r>
    </w:p>
    <w:p>
      <w:pPr>
        <w:spacing w:after="60"/>
      </w:pPr>
      <w:r>
        <w:rPr>
          <w:b w:val="0"/>
          <w:i w:val="0"/>
          <w:smallCaps w:val="0"/>
          <w:strike w:val="0"/>
          <w:sz w:val="16"/>
          <w:u w:val="none"/>
        </w:rPr>
        <w:t xml:space="preserve">Under the Biden administration, deaths at the border have skyrocketed. </w:t>
      </w:r>
      <w:r>
        <w:rPr>
          <w:b/>
          <w:i w:val="0"/>
          <w:smallCaps w:val="0"/>
          <w:strike w:val="0"/>
          <w:sz w:val="22"/>
          <w:u w:val="single"/>
        </w:rPr>
        <w:t>More than 850 people died while crossing the border last fiscal year, often while trying to seek safety, reunite with family or return to their home in the US, support family, or improve their quality of life.</w:t>
      </w:r>
      <w:r>
        <w:rPr>
          <w:b w:val="0"/>
          <w:i w:val="0"/>
          <w:smallCaps w:val="0"/>
          <w:strike w:val="0"/>
          <w:sz w:val="16"/>
          <w:u w:val="none"/>
        </w:rPr>
        <w:t>[4]</w:t>
      </w:r>
    </w:p>
    <w:p>
      <w:pPr>
        <w:spacing w:after="60"/>
      </w:pPr>
      <w:r>
        <w:rPr>
          <w:b/>
          <w:i w:val="0"/>
          <w:smallCaps w:val="0"/>
          <w:strike w:val="0"/>
          <w:sz w:val="22"/>
          <w:u w:val="single"/>
        </w:rPr>
        <w:t>People suffer serious injuries climbing over the border wall, including amputated limbs, broken bones, and even death.</w:t>
      </w:r>
      <w:r>
        <w:rPr>
          <w:b w:val="0"/>
          <w:i w:val="0"/>
          <w:smallCaps w:val="0"/>
          <w:strike w:val="0"/>
          <w:sz w:val="16"/>
          <w:u w:val="none"/>
        </w:rPr>
        <w:t>[5]</w:t>
      </w:r>
      <w:r>
        <w:rPr>
          <w:b w:val="0"/>
          <w:i w:val="0"/>
          <w:smallCaps w:val="0"/>
          <w:strike w:val="0"/>
          <w:sz w:val="16"/>
          <w:u w:val="none"/>
        </w:rPr>
        <w:t xml:space="preserve"> In 2019, the US began replacing vehicle barriers and 18-foot sections of wall with 30-foot walls, which have been more deadly.</w:t>
      </w:r>
      <w:r>
        <w:rPr>
          <w:b w:val="0"/>
          <w:i w:val="0"/>
          <w:smallCaps w:val="0"/>
          <w:strike w:val="0"/>
          <w:sz w:val="16"/>
          <w:u w:val="none"/>
        </w:rPr>
        <w:t>[6]</w:t>
      </w:r>
      <w:r>
        <w:rPr>
          <w:b w:val="0"/>
          <w:i w:val="0"/>
          <w:smallCaps w:val="0"/>
          <w:strike w:val="0"/>
          <w:sz w:val="16"/>
          <w:u w:val="none"/>
        </w:rPr>
        <w:t xml:space="preserve"> In fiscal year 2021, under the administration of President Joe Biden, Border deterrence deaths included at least 17 falls from the border wall, 8 of which occurred near San Diego alone.</w:t>
      </w:r>
      <w:r>
        <w:rPr>
          <w:b w:val="0"/>
          <w:i w:val="0"/>
          <w:smallCaps w:val="0"/>
          <w:strike w:val="0"/>
          <w:sz w:val="16"/>
          <w:u w:val="none"/>
        </w:rPr>
        <w:t>[7]</w:t>
      </w:r>
      <w:r>
        <w:rPr>
          <w:b w:val="0"/>
          <w:i w:val="0"/>
          <w:smallCaps w:val="0"/>
          <w:strike w:val="0"/>
          <w:sz w:val="16"/>
          <w:u w:val="none"/>
        </w:rPr>
        <w:t xml:space="preserve"> From 2016-2021, the trauma center at US San Diego “experienced significant increases in the number and severity of patients with border wall fall injuries starting in 2019, as new wall construction concluded,” even when controlling for the uptick in migration.</w:t>
      </w:r>
      <w:r>
        <w:rPr>
          <w:b w:val="0"/>
          <w:i w:val="0"/>
          <w:smallCaps w:val="0"/>
          <w:strike w:val="0"/>
          <w:sz w:val="16"/>
          <w:u w:val="none"/>
        </w:rPr>
        <w:t>[8]</w:t>
      </w:r>
      <w:r>
        <w:rPr>
          <w:b w:val="0"/>
          <w:i w:val="0"/>
          <w:smallCaps w:val="0"/>
          <w:strike w:val="0"/>
          <w:sz w:val="16"/>
          <w:u w:val="none"/>
        </w:rPr>
        <w:t xml:space="preserve"> Meanwhile, like other border deterrence policies, the barriers have had no meaningful impact on the number of irregular migrants present in the United States.</w:t>
      </w:r>
      <w:r>
        <w:rPr>
          <w:b w:val="0"/>
          <w:i w:val="0"/>
          <w:smallCaps w:val="0"/>
          <w:strike w:val="0"/>
          <w:sz w:val="16"/>
          <w:u w:val="none"/>
        </w:rPr>
        <w:t>[9]</w:t>
      </w:r>
    </w:p>
    <w:p>
      <w:pPr>
        <w:spacing w:after="60"/>
      </w:pPr>
      <w:r>
        <w:rPr>
          <w:b w:val="0"/>
          <w:i w:val="0"/>
          <w:smallCaps w:val="0"/>
          <w:strike w:val="0"/>
          <w:sz w:val="22"/>
          <w:u w:val="single"/>
        </w:rPr>
        <w:t>Despite knowing that migrants routinely face targeted kidnapping, extortion, rape, and other violence, the US government has implemented policies of return to Mexico of Mexicans and non-Mexicans alike that rely on illegal turnbacks, expulsions, removals, and returns via several anti-asylum policies</w:t>
      </w:r>
      <w:r>
        <w:rPr>
          <w:b w:val="0"/>
          <w:i w:val="0"/>
          <w:smallCaps w:val="0"/>
          <w:strike w:val="0"/>
          <w:sz w:val="16"/>
          <w:u w:val="none"/>
        </w:rPr>
        <w:t>, including Title 42 summary expulsions, “Remain in Mexico,” rapid asylum processing in abusive border jails, and metering, which is now effectively done electronically via the government application CBP One.</w:t>
      </w:r>
      <w:r>
        <w:rPr>
          <w:b w:val="0"/>
          <w:i w:val="0"/>
          <w:smallCaps w:val="0"/>
          <w:strike w:val="0"/>
          <w:sz w:val="16"/>
          <w:u w:val="none"/>
        </w:rPr>
        <w:t>[10]</w:t>
      </w:r>
    </w:p>
    <w:p>
      <w:pPr>
        <w:spacing w:after="60"/>
      </w:pPr>
      <w:r>
        <w:rPr>
          <w:b w:val="0"/>
          <w:i w:val="0"/>
          <w:smallCaps w:val="0"/>
          <w:strike w:val="0"/>
          <w:sz w:val="22"/>
          <w:u w:val="single"/>
        </w:rPr>
        <w:t>Stranded in Mexico, targeted abuse of migrants is carried out by organized criminal operatives and Mexican state actors</w:t>
      </w:r>
      <w:r>
        <w:rPr>
          <w:b w:val="0"/>
          <w:i w:val="0"/>
          <w:smallCaps w:val="0"/>
          <w:strike w:val="0"/>
          <w:sz w:val="16"/>
          <w:u w:val="none"/>
        </w:rPr>
        <w:t xml:space="preserve"> based on the knowledge that the vast majority of refugees arriving at the US-Mexico border have family in the United States who can be ransomed for their family members’ life or freedom.</w:t>
      </w:r>
      <w:r>
        <w:rPr>
          <w:b w:val="0"/>
          <w:i w:val="0"/>
          <w:smallCaps w:val="0"/>
          <w:strike w:val="0"/>
          <w:sz w:val="16"/>
          <w:u w:val="none"/>
        </w:rPr>
        <w:t>[11]</w:t>
      </w:r>
    </w:p>
    <w:p>
      <w:pPr>
        <w:spacing w:after="60"/>
      </w:pPr>
      <w:r>
        <w:rPr>
          <w:b w:val="0"/>
          <w:i w:val="0"/>
          <w:smallCaps w:val="0"/>
          <w:strike w:val="0"/>
          <w:sz w:val="16"/>
          <w:u w:val="none"/>
        </w:rPr>
        <w:t>Deterrence policies also carry a cost for Customs and Border Protection officials. The moral injury agents incur as the result of being compelled by both Democrat and Republican administrations to carry out violent and abusive deterrence policies contributes to Border Patrol's high rate of suicide, several agents have told me.</w:t>
      </w:r>
    </w:p>
    <w:p>
      <w:pPr>
        <w:spacing w:after="60"/>
      </w:pPr>
      <w:r>
        <w:rPr>
          <w:b/>
          <w:i w:val="0"/>
          <w:smallCaps w:val="0"/>
          <w:strike w:val="0"/>
          <w:sz w:val="22"/>
          <w:u w:val="single"/>
        </w:rPr>
        <w:t xml:space="preserve">With funding from the US federal government, the state of Texas has doubled down on border deterrence tactics. </w:t>
      </w:r>
      <w:r>
        <w:rPr>
          <w:b w:val="0"/>
          <w:i w:val="0"/>
          <w:smallCaps w:val="0"/>
          <w:strike w:val="0"/>
          <w:sz w:val="16"/>
          <w:u w:val="none"/>
        </w:rPr>
        <w:t xml:space="preserve">Under Texas Governor Greg Abbott’s deadly Operation Lone Star, </w:t>
      </w:r>
      <w:r>
        <w:rPr>
          <w:b/>
          <w:i w:val="0"/>
          <w:smallCaps w:val="0"/>
          <w:strike w:val="0"/>
          <w:sz w:val="22"/>
          <w:u w:val="single"/>
        </w:rPr>
        <w:t>migrants and asylum seekers, including children, have been pushed back by Texas officials, denied water and stranded in sweltering heat, and wounded by razor wire</w:t>
      </w:r>
      <w:r>
        <w:rPr>
          <w:b w:val="0"/>
          <w:i w:val="0"/>
          <w:smallCaps w:val="0"/>
          <w:strike w:val="0"/>
          <w:sz w:val="16"/>
          <w:u w:val="none"/>
        </w:rPr>
        <w:t xml:space="preserve"> installed by Texas state authorities. Human Rights Watch has extensively documented the impact of Operation Lone Star, finding that </w:t>
      </w:r>
      <w:r>
        <w:rPr>
          <w:b/>
          <w:i w:val="0"/>
          <w:smallCaps w:val="0"/>
          <w:strike w:val="0"/>
          <w:sz w:val="22"/>
          <w:u w:val="single"/>
        </w:rPr>
        <w:t>the program has led to injuries and deaths, increased racial profiling of border residents, consistently violated the rights of migrants and US citizens, and suppressed freedoms of association and expression.</w:t>
      </w:r>
      <w:r>
        <w:rPr>
          <w:b w:val="0"/>
          <w:i w:val="0"/>
          <w:smallCaps w:val="0"/>
          <w:strike w:val="0"/>
          <w:sz w:val="16"/>
          <w:u w:val="none"/>
        </w:rPr>
        <w:t xml:space="preserve"> Under the program, Texas agencies that receive federal funding have been engaged </w:t>
      </w:r>
      <w:r>
        <w:rPr>
          <w:b/>
          <w:i w:val="0"/>
          <w:smallCaps w:val="0"/>
          <w:strike w:val="0"/>
          <w:sz w:val="22"/>
          <w:u w:val="single"/>
        </w:rPr>
        <w:t>in</w:t>
      </w:r>
      <w:r>
        <w:rPr>
          <w:b w:val="0"/>
          <w:i w:val="0"/>
          <w:smallCaps w:val="0"/>
          <w:strike w:val="0"/>
          <w:sz w:val="16"/>
          <w:u w:val="none"/>
        </w:rPr>
        <w:t xml:space="preserve"> violations of Title VI of the Civil Rights Act of 1964, which bars discrimination on the basis of race, color, or national origin in programs that receive federal funding.</w:t>
      </w:r>
      <w:r>
        <w:rPr>
          <w:b w:val="0"/>
          <w:i w:val="0"/>
          <w:smallCaps w:val="0"/>
          <w:strike w:val="0"/>
          <w:sz w:val="16"/>
          <w:u w:val="none"/>
        </w:rPr>
        <w:t>[12]</w:t>
      </w:r>
      <w:r>
        <w:rPr>
          <w:b w:val="0"/>
          <w:i w:val="0"/>
          <w:smallCaps w:val="0"/>
          <w:strike w:val="0"/>
          <w:sz w:val="16"/>
          <w:u w:val="none"/>
        </w:rPr>
        <w:t xml:space="preserve">  These violations have occurred in the process of arresting and prosecuting migrants and US citizens alike.</w:t>
      </w:r>
    </w:p>
    <w:p>
      <w:pPr>
        <w:spacing w:after="60"/>
      </w:pPr>
      <w:r>
        <w:rPr>
          <w:b w:val="0"/>
          <w:i w:val="0"/>
          <w:smallCaps w:val="0"/>
          <w:strike w:val="0"/>
          <w:sz w:val="16"/>
          <w:u w:val="none"/>
        </w:rPr>
        <w:t>Human Rights Watch and other rights organizations have documented how, under Operation Lone Star, Texas troopers have racially profiled and killed dozens of people in deadly high-speed chases that authorities improperly conduct in populated areas, despite the mountain of evidence and awareness by the US government that such pursuits lead to “high risk of loss of life, serious personal injury, and serious property damage.”</w:t>
      </w:r>
      <w:r>
        <w:rPr>
          <w:b w:val="0"/>
          <w:i w:val="0"/>
          <w:smallCaps w:val="0"/>
          <w:strike w:val="0"/>
          <w:sz w:val="16"/>
          <w:u w:val="none"/>
        </w:rPr>
        <w:t>[13]</w:t>
      </w:r>
      <w:r>
        <w:rPr>
          <w:b w:val="0"/>
          <w:i w:val="0"/>
          <w:smallCaps w:val="0"/>
          <w:strike w:val="0"/>
          <w:sz w:val="16"/>
          <w:u w:val="none"/>
        </w:rPr>
        <w:t xml:space="preserve"> As of July </w:t>
      </w:r>
      <w:r>
        <w:rPr>
          <w:b/>
          <w:i w:val="0"/>
          <w:smallCaps w:val="0"/>
          <w:strike w:val="0"/>
          <w:sz w:val="22"/>
          <w:u w:val="single"/>
        </w:rPr>
        <w:t>2023,</w:t>
      </w:r>
      <w:r>
        <w:rPr>
          <w:b w:val="0"/>
          <w:i w:val="0"/>
          <w:smallCaps w:val="0"/>
          <w:strike w:val="0"/>
          <w:sz w:val="16"/>
          <w:u w:val="none"/>
        </w:rPr>
        <w:t xml:space="preserve"> a Human Rights Watch review of media reports suggests that </w:t>
      </w:r>
      <w:r>
        <w:rPr>
          <w:b/>
          <w:i w:val="0"/>
          <w:smallCaps w:val="0"/>
          <w:strike w:val="0"/>
          <w:sz w:val="22"/>
          <w:u w:val="single"/>
        </w:rPr>
        <w:t>at least 61 people have been killed and another 164 injured as the result of dangerous pursuits by Texas troopers since the program started. Some of them</w:t>
      </w:r>
      <w:r>
        <w:rPr>
          <w:b w:val="0"/>
          <w:i w:val="0"/>
          <w:smallCaps w:val="0"/>
          <w:strike w:val="0"/>
          <w:sz w:val="16"/>
          <w:u w:val="none"/>
        </w:rPr>
        <w:t xml:space="preserve">, like the Tambunga family, </w:t>
      </w:r>
      <w:r>
        <w:rPr>
          <w:b/>
          <w:i w:val="0"/>
          <w:smallCaps w:val="0"/>
          <w:strike w:val="0"/>
          <w:sz w:val="22"/>
          <w:u w:val="single"/>
        </w:rPr>
        <w:t>were innocent bystanders.</w:t>
      </w:r>
    </w:p>
    <w:p>
      <w:pPr>
        <w:spacing w:after="60"/>
      </w:pPr>
      <w:r>
        <w:rPr>
          <w:b/>
          <w:i w:val="0"/>
          <w:smallCaps w:val="0"/>
          <w:strike w:val="0"/>
          <w:sz w:val="22"/>
          <w:u w:val="single"/>
        </w:rPr>
        <w:t>The</w:t>
      </w:r>
      <w:r>
        <w:rPr>
          <w:b w:val="0"/>
          <w:i w:val="0"/>
          <w:smallCaps w:val="0"/>
          <w:strike w:val="0"/>
          <w:sz w:val="16"/>
          <w:u w:val="none"/>
        </w:rPr>
        <w:t xml:space="preserve">re is indeed a real </w:t>
      </w:r>
      <w:r>
        <w:rPr>
          <w:b/>
          <w:i w:val="0"/>
          <w:smallCaps w:val="0"/>
          <w:strike w:val="0"/>
          <w:sz w:val="22"/>
          <w:u w:val="single"/>
        </w:rPr>
        <w:t>cost to people living in the United States at the US southwest border</w:t>
      </w:r>
      <w:r>
        <w:rPr>
          <w:b w:val="0"/>
          <w:i w:val="0"/>
          <w:smallCaps w:val="0"/>
          <w:strike w:val="0"/>
          <w:sz w:val="16"/>
          <w:u w:val="none"/>
        </w:rPr>
        <w:t xml:space="preserve">, but it </w:t>
      </w:r>
      <w:r>
        <w:rPr>
          <w:b/>
          <w:i w:val="0"/>
          <w:smallCaps w:val="0"/>
          <w:strike w:val="0"/>
          <w:sz w:val="22"/>
          <w:u w:val="single"/>
        </w:rPr>
        <w:t>is the result of abusive and deadly deterrence policies by several presidential administrations</w:t>
      </w:r>
      <w:r>
        <w:rPr>
          <w:b w:val="0"/>
          <w:i w:val="0"/>
          <w:smallCaps w:val="0"/>
          <w:strike w:val="0"/>
          <w:sz w:val="16"/>
          <w:u w:val="none"/>
        </w:rPr>
        <w:t>, and now state governors, accompanied by Congress’ failure to create safe and legal pathways to immigrate or to seek protection or to develop humane border reception policies.</w:t>
      </w:r>
    </w:p>
    <w:p>
      <w:pPr>
        <w:spacing w:after="60"/>
      </w:pPr>
      <w:r>
        <w:rPr>
          <w:b w:val="0"/>
          <w:i w:val="0"/>
          <w:smallCaps w:val="0"/>
          <w:strike w:val="0"/>
          <w:sz w:val="16"/>
          <w:u w:val="none"/>
        </w:rPr>
        <w:t xml:space="preserve">Human Rights Watch respectfully urges Congress to reassess its approach to the border and implement reforms that prioritize all life, human rights, and dignity of border communities and its visitors. </w:t>
      </w:r>
    </w:p>
    <w:p>
      <w:pPr>
        <w:spacing w:after="60"/>
      </w:pPr>
      <w:r>
        <w:rPr>
          <w:b w:val="0"/>
          <w:i w:val="0"/>
          <w:smallCaps w:val="0"/>
          <w:strike w:val="0"/>
          <w:sz w:val="16"/>
          <w:u w:val="none"/>
        </w:rPr>
        <w:t>Human Rights Watch also urges Congress to end its support of Operation Lone Star as the only tangible outcome of this program has been more deaths and injuries of Texans from law enforcement vehicle pursuits and deaths of migrants, including children, who have been pushed back to Mexico with razor wire and buoys.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